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36DAAAB7" w:rsidR="00D55A17" w:rsidRPr="000B7C1A" w:rsidRDefault="006A7BC7" w:rsidP="000B7C1A">
      <w:pPr>
        <w:pStyle w:val="EPMPageTitle"/>
      </w:pPr>
      <w:bookmarkStart w:id="0" w:name="_Toc131604218"/>
      <w:bookmarkStart w:id="1" w:name="_Toc132272708"/>
      <w:bookmarkStart w:id="2" w:name="_Toc132272882"/>
      <w:r w:rsidRPr="000B7C1A">
        <w:rPr>
          <w:noProof/>
        </w:rPr>
        <w:drawing>
          <wp:anchor distT="0" distB="0" distL="114300" distR="114300" simplePos="0" relativeHeight="251639808" behindDoc="1" locked="0" layoutInCell="1" allowOverlap="1" wp14:anchorId="1BE17FA2" wp14:editId="6C976EA6">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0B7C1A">
        <w:rPr>
          <w:noProof/>
        </w:rPr>
        <w:drawing>
          <wp:anchor distT="0" distB="0" distL="114300" distR="114300" simplePos="0" relativeHeight="251639810" behindDoc="0" locked="0" layoutInCell="1" allowOverlap="1" wp14:anchorId="729481CC" wp14:editId="36EADA3C">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0B7C1A">
        <w:rPr>
          <w:noProof/>
        </w:rPr>
        <mc:AlternateContent>
          <mc:Choice Requires="wps">
            <w:drawing>
              <wp:anchor distT="0" distB="0" distL="114300" distR="114300" simplePos="0" relativeHeight="251639809" behindDoc="0" locked="0" layoutInCell="1" allowOverlap="1" wp14:anchorId="1733DEF0" wp14:editId="087CCDAB">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4C8900">
              <v:shapetype id="_x0000_t5" coordsize="21600,21600" o:spt="5" adj="10800" path="m@0,l,21600r21600,xe" w14:anchorId="0DC51B0D">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39809;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1457"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v:textbox inset="0,0,0,0"/>
                <w10:wrap anchorx="page"/>
              </v:shape>
            </w:pict>
          </mc:Fallback>
        </mc:AlternateContent>
      </w:r>
      <w:bookmarkEnd w:id="0"/>
      <w:r w:rsidR="00C022CE" w:rsidRPr="000B7C1A">
        <w:t>A Manager</w:t>
      </w:r>
      <w:r w:rsidR="002E61EE">
        <w:t>’</w:t>
      </w:r>
      <w:r w:rsidR="00C022CE" w:rsidRPr="000B7C1A">
        <w:t>s Guide to Conducting Disciplinary Investigations</w:t>
      </w:r>
      <w:bookmarkEnd w:id="1"/>
      <w:bookmarkEnd w:id="2"/>
    </w:p>
    <w:p w14:paraId="2E7D5885" w14:textId="6E225AC9" w:rsidR="00D55A17" w:rsidRPr="00B155E6" w:rsidRDefault="00D55A17" w:rsidP="00666611">
      <w:pPr>
        <w:pStyle w:val="EPMPageHeading"/>
      </w:pPr>
    </w:p>
    <w:p w14:paraId="331A6A20" w14:textId="5A815ECC" w:rsidR="00D55A17" w:rsidRPr="00B155E6" w:rsidRDefault="00D55A17" w:rsidP="00666611">
      <w:pPr>
        <w:pStyle w:val="EPMPageHeading"/>
        <w:sectPr w:rsidR="00D55A17" w:rsidRPr="00B155E6" w:rsidSect="00666C8A">
          <w:footerReference w:type="default" r:id="rId13"/>
          <w:pgSz w:w="11906" w:h="16838"/>
          <w:pgMar w:top="2842" w:right="1021" w:bottom="851" w:left="1021" w:header="709" w:footer="544" w:gutter="0"/>
          <w:cols w:space="708"/>
          <w:docGrid w:linePitch="360"/>
        </w:sectPr>
      </w:pPr>
    </w:p>
    <w:p w14:paraId="2C072488" w14:textId="69D055A2" w:rsidR="007012B1" w:rsidRPr="007012B1" w:rsidRDefault="007012B1" w:rsidP="007012B1">
      <w:pPr>
        <w:pStyle w:val="EPMPageHeading"/>
      </w:pPr>
      <w:r>
        <w:lastRenderedPageBreak/>
        <w:t>Contents</w:t>
      </w:r>
      <w:r w:rsidRPr="007012B1">
        <w:fldChar w:fldCharType="begin"/>
      </w:r>
      <w:r w:rsidRPr="007012B1">
        <w:instrText xml:space="preserve"> TOC \o "1-3" \h \z \t "EPM Heading 2,1,EPM Page Heading,1,EPM Page Title,1,EPM Numbered copy,1,EPM Numbered Heading,1" </w:instrText>
      </w:r>
      <w:r w:rsidRPr="007012B1">
        <w:fldChar w:fldCharType="separate"/>
      </w:r>
    </w:p>
    <w:p w14:paraId="2911432F" w14:textId="38434172"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84" w:history="1">
        <w:r w:rsidR="007012B1" w:rsidRPr="007012B1">
          <w:rPr>
            <w:rStyle w:val="Hyperlink"/>
            <w:noProof/>
            <w:color w:val="auto"/>
            <w:sz w:val="21"/>
            <w:szCs w:val="21"/>
          </w:rPr>
          <w:t>1.</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Introduction</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_Toc132272884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3</w:t>
        </w:r>
        <w:r w:rsidR="007012B1" w:rsidRPr="007012B1">
          <w:rPr>
            <w:noProof/>
            <w:webHidden/>
            <w:sz w:val="21"/>
            <w:szCs w:val="21"/>
          </w:rPr>
          <w:fldChar w:fldCharType="end"/>
        </w:r>
      </w:hyperlink>
    </w:p>
    <w:p w14:paraId="164B2A62" w14:textId="1292EFF3"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85" w:history="1">
        <w:r w:rsidR="007012B1" w:rsidRPr="007012B1">
          <w:rPr>
            <w:rStyle w:val="Hyperlink"/>
            <w:noProof/>
            <w:color w:val="auto"/>
            <w:sz w:val="21"/>
            <w:szCs w:val="21"/>
          </w:rPr>
          <w:t>2.</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The Purpose of a Disciplinary Investigation/The Investigating Officer’s Role</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_Toc132272885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4</w:t>
        </w:r>
        <w:r w:rsidR="007012B1" w:rsidRPr="007012B1">
          <w:rPr>
            <w:noProof/>
            <w:webHidden/>
            <w:sz w:val="21"/>
            <w:szCs w:val="21"/>
          </w:rPr>
          <w:fldChar w:fldCharType="end"/>
        </w:r>
      </w:hyperlink>
    </w:p>
    <w:p w14:paraId="5CA5AFF1" w14:textId="37DBAF9B"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86" w:history="1">
        <w:r w:rsidR="007012B1" w:rsidRPr="007012B1">
          <w:rPr>
            <w:rStyle w:val="Hyperlink"/>
            <w:noProof/>
            <w:color w:val="auto"/>
            <w:sz w:val="21"/>
            <w:szCs w:val="21"/>
          </w:rPr>
          <w:t>3.</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Carrying out a Disciplinary Investigation</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_Toc132272886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4</w:t>
        </w:r>
        <w:r w:rsidR="007012B1" w:rsidRPr="007012B1">
          <w:rPr>
            <w:noProof/>
            <w:webHidden/>
            <w:sz w:val="21"/>
            <w:szCs w:val="21"/>
          </w:rPr>
          <w:fldChar w:fldCharType="end"/>
        </w:r>
      </w:hyperlink>
    </w:p>
    <w:p w14:paraId="5B5B8F2F" w14:textId="71AB419A"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87" w:history="1">
        <w:r w:rsidR="007012B1" w:rsidRPr="007012B1">
          <w:rPr>
            <w:rStyle w:val="Hyperlink"/>
            <w:noProof/>
            <w:color w:val="auto"/>
            <w:sz w:val="21"/>
            <w:szCs w:val="21"/>
          </w:rPr>
          <w:t>4.</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Conducting an Investigation Interview with the Employee</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_Toc132272887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7</w:t>
        </w:r>
        <w:r w:rsidR="007012B1" w:rsidRPr="007012B1">
          <w:rPr>
            <w:noProof/>
            <w:webHidden/>
            <w:sz w:val="21"/>
            <w:szCs w:val="21"/>
          </w:rPr>
          <w:fldChar w:fldCharType="end"/>
        </w:r>
      </w:hyperlink>
    </w:p>
    <w:p w14:paraId="6290E7B9" w14:textId="2727244A"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88" w:history="1">
        <w:r w:rsidR="007012B1" w:rsidRPr="007012B1">
          <w:rPr>
            <w:rStyle w:val="Hyperlink"/>
            <w:noProof/>
            <w:color w:val="auto"/>
            <w:sz w:val="21"/>
            <w:szCs w:val="21"/>
          </w:rPr>
          <w:t>5.</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Receipt of New Information/Allegations</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_Toc132272888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8</w:t>
        </w:r>
        <w:r w:rsidR="007012B1" w:rsidRPr="007012B1">
          <w:rPr>
            <w:noProof/>
            <w:webHidden/>
            <w:sz w:val="21"/>
            <w:szCs w:val="21"/>
          </w:rPr>
          <w:fldChar w:fldCharType="end"/>
        </w:r>
      </w:hyperlink>
    </w:p>
    <w:p w14:paraId="6C168264" w14:textId="41242FAC"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89" w:history="1">
        <w:r w:rsidR="007012B1" w:rsidRPr="007012B1">
          <w:rPr>
            <w:rStyle w:val="Hyperlink"/>
            <w:noProof/>
            <w:color w:val="auto"/>
            <w:sz w:val="21"/>
            <w:szCs w:val="21"/>
          </w:rPr>
          <w:t>6.</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Analysing the Information Gathered, Collating the Disciplinary Bundle and Report</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_Toc132272889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9</w:t>
        </w:r>
        <w:r w:rsidR="007012B1" w:rsidRPr="007012B1">
          <w:rPr>
            <w:noProof/>
            <w:webHidden/>
            <w:sz w:val="21"/>
            <w:szCs w:val="21"/>
          </w:rPr>
          <w:fldChar w:fldCharType="end"/>
        </w:r>
      </w:hyperlink>
    </w:p>
    <w:p w14:paraId="36951C88" w14:textId="4F088FB4"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90" w:history="1">
        <w:r w:rsidR="007012B1" w:rsidRPr="007012B1">
          <w:rPr>
            <w:rStyle w:val="Hyperlink"/>
            <w:noProof/>
            <w:color w:val="auto"/>
            <w:sz w:val="21"/>
            <w:szCs w:val="21"/>
          </w:rPr>
          <w:t>7.</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Is Disciplinary Action Necessary?</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_Toc132272890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10</w:t>
        </w:r>
        <w:r w:rsidR="007012B1" w:rsidRPr="007012B1">
          <w:rPr>
            <w:noProof/>
            <w:webHidden/>
            <w:sz w:val="21"/>
            <w:szCs w:val="21"/>
          </w:rPr>
          <w:fldChar w:fldCharType="end"/>
        </w:r>
      </w:hyperlink>
    </w:p>
    <w:p w14:paraId="11745DF5" w14:textId="314A8972" w:rsidR="007012B1" w:rsidRPr="007012B1" w:rsidRDefault="00000000">
      <w:pPr>
        <w:pStyle w:val="TOC1"/>
        <w:tabs>
          <w:tab w:val="left" w:pos="440"/>
          <w:tab w:val="right" w:pos="9854"/>
        </w:tabs>
        <w:rPr>
          <w:rFonts w:asciiTheme="minorHAnsi" w:eastAsiaTheme="minorEastAsia" w:hAnsiTheme="minorHAnsi"/>
          <w:noProof/>
          <w:sz w:val="21"/>
          <w:szCs w:val="21"/>
          <w:lang w:eastAsia="en-GB"/>
        </w:rPr>
      </w:pPr>
      <w:hyperlink w:anchor="_Toc132272891" w:history="1">
        <w:r w:rsidR="007012B1" w:rsidRPr="007012B1">
          <w:rPr>
            <w:rStyle w:val="Hyperlink"/>
            <w:noProof/>
            <w:color w:val="auto"/>
            <w:sz w:val="21"/>
            <w:szCs w:val="21"/>
          </w:rPr>
          <w:t>8.</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Record keeping</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_Toc132272891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11</w:t>
        </w:r>
        <w:r w:rsidR="007012B1" w:rsidRPr="007012B1">
          <w:rPr>
            <w:noProof/>
            <w:webHidden/>
            <w:sz w:val="21"/>
            <w:szCs w:val="21"/>
          </w:rPr>
          <w:fldChar w:fldCharType="end"/>
        </w:r>
      </w:hyperlink>
    </w:p>
    <w:p w14:paraId="38453D99" w14:textId="25888A06" w:rsidR="007012B1" w:rsidRPr="007012B1" w:rsidRDefault="00000000">
      <w:pPr>
        <w:pStyle w:val="TOC1"/>
        <w:tabs>
          <w:tab w:val="right" w:pos="9854"/>
        </w:tabs>
        <w:rPr>
          <w:rFonts w:asciiTheme="minorHAnsi" w:eastAsiaTheme="minorEastAsia" w:hAnsiTheme="minorHAnsi"/>
          <w:noProof/>
          <w:sz w:val="21"/>
          <w:szCs w:val="21"/>
          <w:lang w:eastAsia="en-GB"/>
        </w:rPr>
      </w:pPr>
      <w:hyperlink w:anchor="_Toc132272892" w:history="1">
        <w:r w:rsidR="007012B1" w:rsidRPr="007012B1">
          <w:rPr>
            <w:rStyle w:val="Hyperlink"/>
            <w:noProof/>
            <w:color w:val="auto"/>
            <w:sz w:val="21"/>
            <w:szCs w:val="21"/>
          </w:rPr>
          <w:t>Appendix 1: EPM Disciplinary Investigation Flowchart</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_Toc132272892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12</w:t>
        </w:r>
        <w:r w:rsidR="007012B1" w:rsidRPr="007012B1">
          <w:rPr>
            <w:noProof/>
            <w:webHidden/>
            <w:sz w:val="21"/>
            <w:szCs w:val="21"/>
          </w:rPr>
          <w:fldChar w:fldCharType="end"/>
        </w:r>
      </w:hyperlink>
    </w:p>
    <w:p w14:paraId="5358D5E5" w14:textId="49594C5C" w:rsidR="007012B1" w:rsidRPr="007012B1" w:rsidRDefault="00000000">
      <w:pPr>
        <w:pStyle w:val="TOC1"/>
        <w:tabs>
          <w:tab w:val="right" w:pos="9854"/>
        </w:tabs>
        <w:rPr>
          <w:rFonts w:asciiTheme="minorHAnsi" w:eastAsiaTheme="minorEastAsia" w:hAnsiTheme="minorHAnsi"/>
          <w:noProof/>
          <w:sz w:val="21"/>
          <w:szCs w:val="21"/>
          <w:lang w:eastAsia="en-GB"/>
        </w:rPr>
      </w:pPr>
      <w:hyperlink w:anchor="_Toc132272893" w:history="1">
        <w:r w:rsidR="007012B1" w:rsidRPr="007012B1">
          <w:rPr>
            <w:rStyle w:val="Hyperlink"/>
            <w:noProof/>
            <w:color w:val="auto"/>
            <w:sz w:val="21"/>
            <w:szCs w:val="21"/>
          </w:rPr>
          <w:t>Appendix 2: Model Template for Investigating Officer to use in Interview with Witness</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_Toc132272893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13</w:t>
        </w:r>
        <w:r w:rsidR="007012B1" w:rsidRPr="007012B1">
          <w:rPr>
            <w:noProof/>
            <w:webHidden/>
            <w:sz w:val="21"/>
            <w:szCs w:val="21"/>
          </w:rPr>
          <w:fldChar w:fldCharType="end"/>
        </w:r>
      </w:hyperlink>
    </w:p>
    <w:p w14:paraId="34D15FE6" w14:textId="477E74C8" w:rsidR="007012B1" w:rsidRPr="007012B1" w:rsidRDefault="00000000">
      <w:pPr>
        <w:pStyle w:val="TOC1"/>
        <w:tabs>
          <w:tab w:val="right" w:pos="9854"/>
        </w:tabs>
        <w:rPr>
          <w:rFonts w:asciiTheme="minorHAnsi" w:eastAsiaTheme="minorEastAsia" w:hAnsiTheme="minorHAnsi"/>
          <w:noProof/>
          <w:sz w:val="21"/>
          <w:szCs w:val="21"/>
          <w:lang w:eastAsia="en-GB"/>
        </w:rPr>
      </w:pPr>
      <w:hyperlink w:anchor="_Toc132272899" w:history="1">
        <w:r w:rsidR="007012B1" w:rsidRPr="007012B1">
          <w:rPr>
            <w:rStyle w:val="Hyperlink"/>
            <w:noProof/>
            <w:color w:val="auto"/>
            <w:sz w:val="21"/>
            <w:szCs w:val="21"/>
          </w:rPr>
          <w:t>Appendix 3: Model Template for Investigating Officer to use in Interview with the Employee</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_Toc132272899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15</w:t>
        </w:r>
        <w:r w:rsidR="007012B1" w:rsidRPr="007012B1">
          <w:rPr>
            <w:noProof/>
            <w:webHidden/>
            <w:sz w:val="21"/>
            <w:szCs w:val="21"/>
          </w:rPr>
          <w:fldChar w:fldCharType="end"/>
        </w:r>
      </w:hyperlink>
    </w:p>
    <w:p w14:paraId="5F58BBE4" w14:textId="19AED86C" w:rsidR="007012B1" w:rsidRPr="007012B1" w:rsidRDefault="00000000">
      <w:pPr>
        <w:pStyle w:val="TOC1"/>
        <w:tabs>
          <w:tab w:val="right" w:pos="9854"/>
        </w:tabs>
        <w:rPr>
          <w:rFonts w:asciiTheme="minorHAnsi" w:eastAsiaTheme="minorEastAsia" w:hAnsiTheme="minorHAnsi"/>
          <w:noProof/>
          <w:sz w:val="21"/>
          <w:szCs w:val="21"/>
          <w:lang w:eastAsia="en-GB"/>
        </w:rPr>
      </w:pPr>
      <w:hyperlink w:anchor="_Toc132272900" w:history="1">
        <w:r w:rsidR="007012B1" w:rsidRPr="007012B1">
          <w:rPr>
            <w:rStyle w:val="Hyperlink"/>
            <w:noProof/>
            <w:color w:val="auto"/>
            <w:sz w:val="21"/>
            <w:szCs w:val="21"/>
          </w:rPr>
          <w:t>Appendix 4: Model Template for a Disciplinary  Investigation Report</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_Toc132272900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18</w:t>
        </w:r>
        <w:r w:rsidR="007012B1" w:rsidRPr="007012B1">
          <w:rPr>
            <w:noProof/>
            <w:webHidden/>
            <w:sz w:val="21"/>
            <w:szCs w:val="21"/>
          </w:rPr>
          <w:fldChar w:fldCharType="end"/>
        </w:r>
      </w:hyperlink>
    </w:p>
    <w:p w14:paraId="39D771F2" w14:textId="7503065B" w:rsidR="007012B1" w:rsidRPr="007012B1" w:rsidRDefault="00000000" w:rsidP="007012B1">
      <w:pPr>
        <w:pStyle w:val="TOC1"/>
        <w:tabs>
          <w:tab w:val="left" w:pos="851"/>
          <w:tab w:val="right" w:pos="9854"/>
        </w:tabs>
        <w:ind w:firstLine="426"/>
        <w:rPr>
          <w:rFonts w:asciiTheme="minorHAnsi" w:eastAsiaTheme="minorEastAsia" w:hAnsiTheme="minorHAnsi"/>
          <w:noProof/>
          <w:sz w:val="21"/>
          <w:szCs w:val="21"/>
          <w:lang w:eastAsia="en-GB"/>
        </w:rPr>
      </w:pPr>
      <w:hyperlink w:anchor="_Toc132272908" w:history="1">
        <w:r w:rsidR="007012B1" w:rsidRPr="007012B1">
          <w:rPr>
            <w:rStyle w:val="Hyperlink"/>
            <w:noProof/>
            <w:color w:val="auto"/>
            <w:sz w:val="21"/>
            <w:szCs w:val="21"/>
          </w:rPr>
          <w:t>1.</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Introduction</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_Toc132272908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19</w:t>
        </w:r>
        <w:r w:rsidR="007012B1" w:rsidRPr="007012B1">
          <w:rPr>
            <w:noProof/>
            <w:webHidden/>
            <w:sz w:val="21"/>
            <w:szCs w:val="21"/>
          </w:rPr>
          <w:fldChar w:fldCharType="end"/>
        </w:r>
      </w:hyperlink>
    </w:p>
    <w:p w14:paraId="193B22BD" w14:textId="3961346D" w:rsidR="007012B1" w:rsidRPr="007012B1" w:rsidRDefault="00000000" w:rsidP="007012B1">
      <w:pPr>
        <w:pStyle w:val="TOC1"/>
        <w:tabs>
          <w:tab w:val="left" w:pos="851"/>
          <w:tab w:val="right" w:pos="9854"/>
        </w:tabs>
        <w:ind w:firstLine="426"/>
        <w:rPr>
          <w:rFonts w:asciiTheme="minorHAnsi" w:eastAsiaTheme="minorEastAsia" w:hAnsiTheme="minorHAnsi"/>
          <w:noProof/>
          <w:sz w:val="21"/>
          <w:szCs w:val="21"/>
          <w:lang w:eastAsia="en-GB"/>
        </w:rPr>
      </w:pPr>
      <w:hyperlink w:anchor="_Toc132272909" w:history="1">
        <w:r w:rsidR="007012B1" w:rsidRPr="007012B1">
          <w:rPr>
            <w:rStyle w:val="Hyperlink"/>
            <w:noProof/>
            <w:color w:val="auto"/>
            <w:sz w:val="21"/>
            <w:szCs w:val="21"/>
          </w:rPr>
          <w:t>2.</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Background</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_Toc132272909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19</w:t>
        </w:r>
        <w:r w:rsidR="007012B1" w:rsidRPr="007012B1">
          <w:rPr>
            <w:noProof/>
            <w:webHidden/>
            <w:sz w:val="21"/>
            <w:szCs w:val="21"/>
          </w:rPr>
          <w:fldChar w:fldCharType="end"/>
        </w:r>
      </w:hyperlink>
    </w:p>
    <w:p w14:paraId="0CB06DA0" w14:textId="06423552" w:rsidR="007012B1" w:rsidRPr="007012B1" w:rsidRDefault="00000000" w:rsidP="007012B1">
      <w:pPr>
        <w:pStyle w:val="TOC1"/>
        <w:tabs>
          <w:tab w:val="left" w:pos="851"/>
          <w:tab w:val="right" w:pos="9854"/>
        </w:tabs>
        <w:ind w:firstLine="426"/>
        <w:rPr>
          <w:rFonts w:asciiTheme="minorHAnsi" w:eastAsiaTheme="minorEastAsia" w:hAnsiTheme="minorHAnsi"/>
          <w:noProof/>
          <w:sz w:val="21"/>
          <w:szCs w:val="21"/>
          <w:lang w:eastAsia="en-GB"/>
        </w:rPr>
      </w:pPr>
      <w:hyperlink w:anchor="_Toc132272910" w:history="1">
        <w:r w:rsidR="007012B1" w:rsidRPr="007012B1">
          <w:rPr>
            <w:rStyle w:val="Hyperlink"/>
            <w:noProof/>
            <w:color w:val="auto"/>
            <w:sz w:val="21"/>
            <w:szCs w:val="21"/>
          </w:rPr>
          <w:t>3.</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Key Dates/Events</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_Toc132272910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19</w:t>
        </w:r>
        <w:r w:rsidR="007012B1" w:rsidRPr="007012B1">
          <w:rPr>
            <w:noProof/>
            <w:webHidden/>
            <w:sz w:val="21"/>
            <w:szCs w:val="21"/>
          </w:rPr>
          <w:fldChar w:fldCharType="end"/>
        </w:r>
      </w:hyperlink>
    </w:p>
    <w:p w14:paraId="676A591B" w14:textId="536E4AB6" w:rsidR="007012B1" w:rsidRPr="007012B1" w:rsidRDefault="00000000" w:rsidP="007012B1">
      <w:pPr>
        <w:pStyle w:val="TOC1"/>
        <w:tabs>
          <w:tab w:val="left" w:pos="851"/>
          <w:tab w:val="right" w:pos="9854"/>
        </w:tabs>
        <w:ind w:firstLine="426"/>
        <w:rPr>
          <w:rFonts w:asciiTheme="minorHAnsi" w:eastAsiaTheme="minorEastAsia" w:hAnsiTheme="minorHAnsi"/>
          <w:noProof/>
          <w:sz w:val="21"/>
          <w:szCs w:val="21"/>
          <w:lang w:eastAsia="en-GB"/>
        </w:rPr>
      </w:pPr>
      <w:hyperlink w:anchor="_Toc132272911" w:history="1">
        <w:r w:rsidR="007012B1" w:rsidRPr="007012B1">
          <w:rPr>
            <w:rStyle w:val="Hyperlink"/>
            <w:noProof/>
            <w:color w:val="auto"/>
            <w:sz w:val="21"/>
            <w:szCs w:val="21"/>
          </w:rPr>
          <w:t>4.</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Conduct of the Investigation</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_Toc132272911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19</w:t>
        </w:r>
        <w:r w:rsidR="007012B1" w:rsidRPr="007012B1">
          <w:rPr>
            <w:noProof/>
            <w:webHidden/>
            <w:sz w:val="21"/>
            <w:szCs w:val="21"/>
          </w:rPr>
          <w:fldChar w:fldCharType="end"/>
        </w:r>
      </w:hyperlink>
    </w:p>
    <w:p w14:paraId="75E953AC" w14:textId="20157E3D" w:rsidR="007012B1" w:rsidRPr="007012B1" w:rsidRDefault="00000000" w:rsidP="007012B1">
      <w:pPr>
        <w:pStyle w:val="TOC1"/>
        <w:tabs>
          <w:tab w:val="left" w:pos="851"/>
          <w:tab w:val="right" w:pos="9854"/>
        </w:tabs>
        <w:ind w:firstLine="426"/>
        <w:rPr>
          <w:rFonts w:asciiTheme="minorHAnsi" w:eastAsiaTheme="minorEastAsia" w:hAnsiTheme="minorHAnsi"/>
          <w:noProof/>
          <w:sz w:val="21"/>
          <w:szCs w:val="21"/>
          <w:lang w:eastAsia="en-GB"/>
        </w:rPr>
      </w:pPr>
      <w:hyperlink w:anchor="_Toc132272912" w:history="1">
        <w:r w:rsidR="007012B1" w:rsidRPr="007012B1">
          <w:rPr>
            <w:rStyle w:val="Hyperlink"/>
            <w:noProof/>
            <w:color w:val="auto"/>
            <w:sz w:val="21"/>
            <w:szCs w:val="21"/>
          </w:rPr>
          <w:t>5.</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Allegations</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_Toc132272912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20</w:t>
        </w:r>
        <w:r w:rsidR="007012B1" w:rsidRPr="007012B1">
          <w:rPr>
            <w:noProof/>
            <w:webHidden/>
            <w:sz w:val="21"/>
            <w:szCs w:val="21"/>
          </w:rPr>
          <w:fldChar w:fldCharType="end"/>
        </w:r>
      </w:hyperlink>
    </w:p>
    <w:p w14:paraId="133BD8C9" w14:textId="00D3F6E3" w:rsidR="007012B1" w:rsidRPr="007012B1" w:rsidRDefault="00000000" w:rsidP="007012B1">
      <w:pPr>
        <w:pStyle w:val="TOC1"/>
        <w:tabs>
          <w:tab w:val="left" w:pos="851"/>
          <w:tab w:val="right" w:pos="9854"/>
        </w:tabs>
        <w:ind w:firstLine="426"/>
        <w:rPr>
          <w:rFonts w:asciiTheme="minorHAnsi" w:eastAsiaTheme="minorEastAsia" w:hAnsiTheme="minorHAnsi"/>
          <w:noProof/>
          <w:sz w:val="21"/>
          <w:szCs w:val="21"/>
          <w:lang w:eastAsia="en-GB"/>
        </w:rPr>
      </w:pPr>
      <w:hyperlink w:anchor="_Toc132272913" w:history="1">
        <w:r w:rsidR="007012B1" w:rsidRPr="007012B1">
          <w:rPr>
            <w:rStyle w:val="Hyperlink"/>
            <w:noProof/>
            <w:color w:val="auto"/>
            <w:sz w:val="21"/>
            <w:szCs w:val="21"/>
          </w:rPr>
          <w:t>6.</w:t>
        </w:r>
        <w:r w:rsidR="007012B1" w:rsidRPr="007012B1">
          <w:rPr>
            <w:rFonts w:asciiTheme="minorHAnsi" w:eastAsiaTheme="minorEastAsia" w:hAnsiTheme="minorHAnsi"/>
            <w:noProof/>
            <w:sz w:val="21"/>
            <w:szCs w:val="21"/>
            <w:lang w:eastAsia="en-GB"/>
          </w:rPr>
          <w:tab/>
        </w:r>
        <w:r w:rsidR="007012B1" w:rsidRPr="007012B1">
          <w:rPr>
            <w:rStyle w:val="Hyperlink"/>
            <w:noProof/>
            <w:color w:val="auto"/>
            <w:sz w:val="21"/>
            <w:szCs w:val="21"/>
          </w:rPr>
          <w:t>Conclusions and Recommendations</w:t>
        </w:r>
        <w:r w:rsidR="007012B1" w:rsidRPr="007012B1">
          <w:rPr>
            <w:noProof/>
            <w:webHidden/>
            <w:sz w:val="21"/>
            <w:szCs w:val="21"/>
          </w:rPr>
          <w:tab/>
        </w:r>
        <w:r w:rsidR="007012B1" w:rsidRPr="007012B1">
          <w:rPr>
            <w:noProof/>
            <w:webHidden/>
            <w:sz w:val="21"/>
            <w:szCs w:val="21"/>
          </w:rPr>
          <w:fldChar w:fldCharType="begin"/>
        </w:r>
        <w:r w:rsidR="007012B1" w:rsidRPr="007012B1">
          <w:rPr>
            <w:noProof/>
            <w:webHidden/>
            <w:sz w:val="21"/>
            <w:szCs w:val="21"/>
          </w:rPr>
          <w:instrText xml:space="preserve"> PAGEREF _Toc132272913 \h </w:instrText>
        </w:r>
        <w:r w:rsidR="007012B1" w:rsidRPr="007012B1">
          <w:rPr>
            <w:noProof/>
            <w:webHidden/>
            <w:sz w:val="21"/>
            <w:szCs w:val="21"/>
          </w:rPr>
        </w:r>
        <w:r w:rsidR="007012B1" w:rsidRPr="007012B1">
          <w:rPr>
            <w:noProof/>
            <w:webHidden/>
            <w:sz w:val="21"/>
            <w:szCs w:val="21"/>
          </w:rPr>
          <w:fldChar w:fldCharType="separate"/>
        </w:r>
        <w:r w:rsidR="007012B1" w:rsidRPr="007012B1">
          <w:rPr>
            <w:noProof/>
            <w:webHidden/>
            <w:sz w:val="21"/>
            <w:szCs w:val="21"/>
          </w:rPr>
          <w:t>21</w:t>
        </w:r>
        <w:r w:rsidR="007012B1" w:rsidRPr="007012B1">
          <w:rPr>
            <w:noProof/>
            <w:webHidden/>
            <w:sz w:val="21"/>
            <w:szCs w:val="21"/>
          </w:rPr>
          <w:fldChar w:fldCharType="end"/>
        </w:r>
      </w:hyperlink>
    </w:p>
    <w:p w14:paraId="738AE135" w14:textId="79F84EB0" w:rsidR="007012B1" w:rsidRPr="007012B1" w:rsidRDefault="007012B1" w:rsidP="007012B1">
      <w:r w:rsidRPr="007012B1">
        <w:rPr>
          <w:sz w:val="21"/>
          <w:szCs w:val="21"/>
        </w:rPr>
        <w:fldChar w:fldCharType="end"/>
      </w:r>
    </w:p>
    <w:p w14:paraId="0B6B0881" w14:textId="532242B4" w:rsidR="00E61CCD" w:rsidRPr="00B155E6" w:rsidRDefault="007012B1" w:rsidP="007012B1">
      <w:pPr>
        <w:pStyle w:val="TOC1"/>
        <w:tabs>
          <w:tab w:val="right" w:pos="9854"/>
        </w:tabs>
        <w:rPr>
          <w:rFonts w:cs="Arial"/>
          <w:sz w:val="21"/>
          <w:szCs w:val="20"/>
        </w:rPr>
      </w:pPr>
      <w:r>
        <w:fldChar w:fldCharType="begin"/>
      </w:r>
      <w:r>
        <w:instrText>TOC \o "1-3" \h \z \t "EPM Heading 2,1,EPM Page Heading,1,EPM Page Title,1,EPM Numbered copy,1"</w:instrText>
      </w:r>
      <w:r w:rsidR="00000000">
        <w:fldChar w:fldCharType="separate"/>
      </w:r>
      <w:r>
        <w:fldChar w:fldCharType="end"/>
      </w:r>
      <w:r w:rsidR="00E61CCD" w:rsidRPr="00B155E6">
        <w:rPr>
          <w:rFonts w:cs="Arial"/>
        </w:rPr>
        <w:br w:type="page"/>
      </w:r>
    </w:p>
    <w:p w14:paraId="156488DB" w14:textId="1CFC5DD2" w:rsidR="00705C9D" w:rsidRPr="00B155E6" w:rsidRDefault="00705C9D" w:rsidP="00666611">
      <w:pPr>
        <w:pStyle w:val="EPMPageHeading"/>
      </w:pPr>
      <w:bookmarkStart w:id="3" w:name="_Toc132272710"/>
      <w:bookmarkStart w:id="4" w:name="_Toc132272883"/>
      <w:r w:rsidRPr="00B155E6">
        <w:lastRenderedPageBreak/>
        <w:t>A Manager’s Guide to Conducting Disciplinary Investigations</w:t>
      </w:r>
      <w:bookmarkEnd w:id="3"/>
      <w:bookmarkEnd w:id="4"/>
    </w:p>
    <w:p w14:paraId="267594E6" w14:textId="0488F67B" w:rsidR="00705C9D" w:rsidRPr="000B7C1A" w:rsidRDefault="00705C9D" w:rsidP="00823E51">
      <w:pPr>
        <w:pStyle w:val="EPMNumberedHeading"/>
      </w:pPr>
      <w:bookmarkStart w:id="5" w:name="_Toc132272884"/>
      <w:r w:rsidRPr="000B7C1A">
        <w:t>Introduction</w:t>
      </w:r>
      <w:bookmarkEnd w:id="5"/>
    </w:p>
    <w:p w14:paraId="07DE10E7" w14:textId="536A5747" w:rsidR="00705C9D" w:rsidRPr="00B155E6" w:rsidRDefault="00705C9D" w:rsidP="00844B33">
      <w:pPr>
        <w:pStyle w:val="EPMNumberedSubheading"/>
        <w:ind w:left="1418" w:hanging="709"/>
      </w:pPr>
      <w:r w:rsidRPr="00B155E6">
        <w:t>Prior to carrying out a disciplinary hearing or fair dismissal, a disciplinary investigation must be conducted. Prior to the commencement of the investigation, decisions will have been made based on:</w:t>
      </w:r>
    </w:p>
    <w:p w14:paraId="6D3B1D1F" w14:textId="36274808" w:rsidR="00705C9D" w:rsidRPr="00B155E6" w:rsidRDefault="00705C9D" w:rsidP="00B656FC">
      <w:pPr>
        <w:pStyle w:val="EPMBullets"/>
        <w:ind w:left="1701" w:hanging="283"/>
      </w:pPr>
      <w:r w:rsidRPr="00B155E6">
        <w:t xml:space="preserve">The facts known at the </w:t>
      </w:r>
      <w:r w:rsidR="009B2795" w:rsidRPr="00B155E6">
        <w:t>time.</w:t>
      </w:r>
    </w:p>
    <w:p w14:paraId="0FD918BD" w14:textId="6D394115" w:rsidR="00705C9D" w:rsidRPr="00B155E6" w:rsidRDefault="00D90B11" w:rsidP="00B656FC">
      <w:pPr>
        <w:pStyle w:val="EPMBullets"/>
        <w:ind w:left="1701" w:hanging="283"/>
      </w:pPr>
      <w:r>
        <w:t>The</w:t>
      </w:r>
      <w:r w:rsidR="00705C9D" w:rsidRPr="00B155E6">
        <w:t xml:space="preserve"> allegations to be </w:t>
      </w:r>
      <w:r w:rsidR="009B2795" w:rsidRPr="00B155E6">
        <w:t>investigated.</w:t>
      </w:r>
    </w:p>
    <w:p w14:paraId="1696C27C" w14:textId="31670F64" w:rsidR="00705C9D" w:rsidRPr="00B155E6" w:rsidRDefault="00D90B11" w:rsidP="00B656FC">
      <w:pPr>
        <w:pStyle w:val="EPMBullets"/>
        <w:ind w:left="1701" w:hanging="283"/>
      </w:pPr>
      <w:r>
        <w:t>W</w:t>
      </w:r>
      <w:r w:rsidR="00705C9D" w:rsidRPr="00B155E6">
        <w:t xml:space="preserve">hether the allegations may constitute misconduct or gross </w:t>
      </w:r>
      <w:r w:rsidR="009B2795" w:rsidRPr="00B155E6">
        <w:t>misconduct.</w:t>
      </w:r>
      <w:r w:rsidR="00705C9D" w:rsidRPr="00B155E6">
        <w:t xml:space="preserve"> </w:t>
      </w:r>
    </w:p>
    <w:p w14:paraId="29EF7603" w14:textId="523D46B1" w:rsidR="00E61CCD" w:rsidRPr="00B155E6" w:rsidRDefault="00D90B11" w:rsidP="00B656FC">
      <w:pPr>
        <w:pStyle w:val="EPMBullets"/>
        <w:ind w:left="1701" w:hanging="283"/>
      </w:pPr>
      <w:r>
        <w:t>W</w:t>
      </w:r>
      <w:r w:rsidR="00705C9D" w:rsidRPr="00B155E6">
        <w:t>hether it is necessary to suspend the employee concerned without prejudice whilst the investigation takes place.</w:t>
      </w:r>
    </w:p>
    <w:p w14:paraId="50EBC995" w14:textId="77777777" w:rsidR="00973BDB" w:rsidRPr="00B155E6" w:rsidRDefault="00973BDB" w:rsidP="00844B33">
      <w:pPr>
        <w:pStyle w:val="EPMNumberedSubheading"/>
        <w:ind w:left="1418" w:hanging="716"/>
      </w:pPr>
      <w:r w:rsidRPr="00B155E6">
        <w:t>The rules of natural justice require that the employee should know the nature of the allegation/s against them and be given the opportunity to state their case. Evidence collected during the investigation will be put to the employee in the disciplinary hearing and will enable the employee to state their case in response.</w:t>
      </w:r>
    </w:p>
    <w:p w14:paraId="00A14CE6" w14:textId="77777777" w:rsidR="00973BDB" w:rsidRPr="00B155E6" w:rsidRDefault="00973BDB" w:rsidP="00844B33">
      <w:pPr>
        <w:pStyle w:val="EPMNumberedSubheading"/>
        <w:ind w:left="1418" w:hanging="716"/>
      </w:pPr>
      <w:r w:rsidRPr="00B155E6">
        <w:t>You should be aware of the ACAS Code of Practice on Disciplinary and Grievance Procedures (‘the ACAS Code’) and the non-statutory ACAS guidance. Tribunals have the discretion to increase or reduce awards by up to 25% where the employer or employee unreasonably fails to comply with the ACAS Code.</w:t>
      </w:r>
    </w:p>
    <w:p w14:paraId="470FB905" w14:textId="0975259A" w:rsidR="00973BDB" w:rsidRPr="00B155E6" w:rsidRDefault="00973BDB" w:rsidP="00844B33">
      <w:pPr>
        <w:pStyle w:val="EPMNumberedSubheading"/>
        <w:ind w:left="1418" w:hanging="716"/>
      </w:pPr>
      <w:r w:rsidRPr="00B155E6">
        <w:t>It is essential that all complaints, incidents and allegations are investigated and resolved without any unnecessary delay. The aim should be to complete a disciplinary investigation within ten working days (unless your Disciplinary Procedure specifies a different timeframe) of the Investigating Officer receiving instructions from the Headteacher or another person who instigated the process</w:t>
      </w:r>
      <w:r w:rsidR="00080B5C">
        <w:t xml:space="preserve"> (the Commissioning Officer)</w:t>
      </w:r>
      <w:r w:rsidRPr="00B155E6">
        <w:t>. For ease of reference, this person is referred to as the Headteacher for the rest of this guidance. If delays do occur, keep the employee or their representative informed.</w:t>
      </w:r>
    </w:p>
    <w:p w14:paraId="4139C7C3" w14:textId="77777777" w:rsidR="00973BDB" w:rsidRPr="00B155E6" w:rsidRDefault="00973BDB" w:rsidP="00844B33">
      <w:pPr>
        <w:pStyle w:val="EPMNumberedSubheading"/>
        <w:ind w:left="1418" w:hanging="716"/>
      </w:pPr>
      <w:r w:rsidRPr="00B155E6">
        <w:t>If allegation/s of abuse are made against an employee that indicate the person might pose a risk of harm if they continue working in regular or close contact with children in their present position or in any capacity, part four of the DfE statutory guidance document Keeping Children Safe in Education must be followed.</w:t>
      </w:r>
    </w:p>
    <w:p w14:paraId="0B3BA377" w14:textId="4BC10DBA" w:rsidR="00444BA6" w:rsidRPr="00B155E6" w:rsidRDefault="00973BDB" w:rsidP="00844B33">
      <w:pPr>
        <w:pStyle w:val="EPMNumberedSubheading"/>
        <w:ind w:left="1418" w:hanging="716"/>
      </w:pPr>
      <w:r w:rsidRPr="00B155E6">
        <w:t xml:space="preserve">If allegations concerning safeguarding come to light, an investigation should not commence until advice has been sought from the </w:t>
      </w:r>
      <w:r w:rsidR="00E7114B">
        <w:t xml:space="preserve">Local Authority </w:t>
      </w:r>
      <w:r w:rsidRPr="00B155E6">
        <w:t>Designated Officer (</w:t>
      </w:r>
      <w:r w:rsidR="00E7114B">
        <w:t>LA</w:t>
      </w:r>
      <w:r w:rsidRPr="00B155E6">
        <w:t>DO), usually via the Local Authority’s Duty Assessment and Referral Team. If a Police or Section 47 Child Protection Enquiry commences, no disciplinary investigation should commence until the outcome of that investigation is known. In exceptional circumstances, the Police or responsible parties acting on behalf of the Local Authority may grant permission for the School to proceed.</w:t>
      </w:r>
    </w:p>
    <w:p w14:paraId="0EC1DA0D" w14:textId="2D89DFD9" w:rsidR="0042648A" w:rsidRDefault="0042648A">
      <w:pPr>
        <w:rPr>
          <w:rFonts w:cs="Arial"/>
          <w:sz w:val="21"/>
          <w:szCs w:val="21"/>
        </w:rPr>
      </w:pPr>
      <w:r>
        <w:rPr>
          <w:rFonts w:cs="Arial"/>
          <w:sz w:val="21"/>
          <w:szCs w:val="21"/>
        </w:rPr>
        <w:br w:type="page"/>
      </w:r>
    </w:p>
    <w:p w14:paraId="35CBDE96" w14:textId="77777777" w:rsidR="00444BA6" w:rsidRPr="00B155E6" w:rsidRDefault="00444BA6" w:rsidP="00823E51">
      <w:pPr>
        <w:pStyle w:val="EPMNumberedHeading"/>
      </w:pPr>
      <w:bookmarkStart w:id="6" w:name="_Toc132272885"/>
      <w:r w:rsidRPr="00B155E6">
        <w:lastRenderedPageBreak/>
        <w:t>The Purpose of a Disciplinary Investigation/The Investigating Officer’s Role</w:t>
      </w:r>
      <w:bookmarkEnd w:id="6"/>
    </w:p>
    <w:p w14:paraId="6926F6F5" w14:textId="77777777" w:rsidR="00444BA6" w:rsidRPr="00B155E6" w:rsidRDefault="00444BA6" w:rsidP="00844B33">
      <w:pPr>
        <w:pStyle w:val="EPMNumberedSubheading"/>
        <w:ind w:left="1418" w:hanging="709"/>
      </w:pPr>
      <w:r w:rsidRPr="00B155E6">
        <w:t>The disciplinary investigation is the process where all pertinent facts are collected by the Investigating Officer. Facts which relate to a disciplinary issue come in many forms. Some are quite clear, e.g., incorrect entries on timesheets/flexisheets, etc. However, in many cases the facts relating to a disciplinary incident are less evident. The role of the Investigating Officer is to establish the facts of the case by interviewing the relevant people and preparing a comprehensive report which contains all of the relevant factual information, copies of any statements received and any other relevant documentary evidence.</w:t>
      </w:r>
    </w:p>
    <w:p w14:paraId="16DD0660" w14:textId="77777777" w:rsidR="00444BA6" w:rsidRPr="00B155E6" w:rsidRDefault="00444BA6" w:rsidP="00844B33">
      <w:pPr>
        <w:pStyle w:val="EPMNumberedSubheading"/>
        <w:ind w:left="1418" w:hanging="709"/>
      </w:pPr>
      <w:r w:rsidRPr="00B155E6">
        <w:t>A disciplinary hearing should be recommended if the Investigating Officer concludes that there is a case to answer. The role of the Investigating Officer is not to recommend what disciplinary outcome is appropriate, e.g. recommending that the employee should be issued with a first written warning. It is for the Chair of the Disciplinary Panel to decide whether the allegations should be upheld or dismissed and what, if any, sanction is appropriate.</w:t>
      </w:r>
    </w:p>
    <w:p w14:paraId="384A3D88" w14:textId="77777777" w:rsidR="00444BA6" w:rsidRPr="00B155E6" w:rsidRDefault="00444BA6" w:rsidP="00844B33">
      <w:pPr>
        <w:pStyle w:val="EPMNumberedSubheading"/>
        <w:ind w:left="1418" w:hanging="709"/>
      </w:pPr>
      <w:r w:rsidRPr="00B155E6">
        <w:t>It is important that the Investigating Officer carries out a reasonable and open-minded investigation. The Investigating Officer should not be connected in any way to the facts giving rise to the disciplinary allegation/s. This is to avoid any suggestion of bias in the way that the investigation is conducted.</w:t>
      </w:r>
    </w:p>
    <w:p w14:paraId="13276E24" w14:textId="77777777" w:rsidR="00444BA6" w:rsidRDefault="00444BA6" w:rsidP="00844B33">
      <w:pPr>
        <w:pStyle w:val="EPMNumberedSubheading"/>
        <w:ind w:left="1418" w:hanging="709"/>
      </w:pPr>
      <w:r w:rsidRPr="00B155E6">
        <w:t>Investigating Officers must not be selective in fact-finding to suit a certain outcome. They must ensure that their investigation is as comprehensive as practicably possible by interviewing all key people involved with the case (and re-interviewing if new information is received or if matters arise which need to be checked) and collating all documentation. The aim is to allow a fair and balanced recommendation to be reached on the balance of probability.</w:t>
      </w:r>
    </w:p>
    <w:p w14:paraId="4167A799" w14:textId="56F168E4" w:rsidR="00AA6A48" w:rsidRPr="00B155E6" w:rsidRDefault="00016DD9" w:rsidP="00016DD9">
      <w:pPr>
        <w:pStyle w:val="EPMNumberedSubheading"/>
        <w:ind w:left="1418" w:hanging="709"/>
      </w:pPr>
      <w:r>
        <w:t>Investigating Officers should be impartial and will ideally not have had any prior involvement in the matters to be investigated.</w:t>
      </w:r>
    </w:p>
    <w:p w14:paraId="7627D5D3" w14:textId="77777777" w:rsidR="004B01CA" w:rsidRPr="00B155E6" w:rsidRDefault="004B01CA" w:rsidP="00823E51">
      <w:pPr>
        <w:pStyle w:val="EPMNumberedHeading"/>
      </w:pPr>
      <w:bookmarkStart w:id="7" w:name="_Toc132272886"/>
      <w:r w:rsidRPr="00B155E6">
        <w:t>Carrying out a Disciplinary Investigation</w:t>
      </w:r>
      <w:bookmarkEnd w:id="7"/>
      <w:r w:rsidRPr="00B155E6">
        <w:t xml:space="preserve"> </w:t>
      </w:r>
    </w:p>
    <w:p w14:paraId="7142FF41" w14:textId="77777777" w:rsidR="004B01CA" w:rsidRPr="00B155E6" w:rsidRDefault="004B01CA" w:rsidP="00D204E9">
      <w:pPr>
        <w:pStyle w:val="EPMNumberedSubheading"/>
        <w:ind w:left="1418" w:hanging="716"/>
      </w:pPr>
      <w:r w:rsidRPr="00B155E6">
        <w:t>A crucial ingredient in the handling of a disciplinary matter in terms of employment legislation is an “adequate investigation”. This does not mean exploring every possible avenue, but it does mean:</w:t>
      </w:r>
    </w:p>
    <w:p w14:paraId="32474757" w14:textId="77777777" w:rsidR="004B01CA" w:rsidRPr="00B155E6" w:rsidRDefault="004B01CA" w:rsidP="005C4CCA">
      <w:pPr>
        <w:pStyle w:val="EPMBullets"/>
        <w:ind w:left="1843" w:hanging="425"/>
      </w:pPr>
      <w:r w:rsidRPr="00B155E6">
        <w:t>Enquiring into the circumstances surrounding the suspected or alleged misconduct</w:t>
      </w:r>
    </w:p>
    <w:p w14:paraId="7388AFA4" w14:textId="77777777" w:rsidR="004B01CA" w:rsidRPr="00B155E6" w:rsidRDefault="004B01CA" w:rsidP="005C4CCA">
      <w:pPr>
        <w:pStyle w:val="EPMBullets"/>
        <w:ind w:left="1843" w:hanging="425"/>
      </w:pPr>
      <w:r w:rsidRPr="00B155E6">
        <w:t>Giving the employee a chance to offer an explanation</w:t>
      </w:r>
    </w:p>
    <w:p w14:paraId="5DC71B04" w14:textId="77777777" w:rsidR="004B01CA" w:rsidRPr="00B155E6" w:rsidRDefault="004B01CA" w:rsidP="005C4CCA">
      <w:pPr>
        <w:pStyle w:val="EPMBullets"/>
        <w:ind w:left="1843" w:hanging="425"/>
      </w:pPr>
      <w:r w:rsidRPr="00B155E6">
        <w:t xml:space="preserve">Taking a balanced view of the information that emerges </w:t>
      </w:r>
    </w:p>
    <w:p w14:paraId="3A644CC8" w14:textId="77777777" w:rsidR="004B01CA" w:rsidRPr="00B155E6" w:rsidRDefault="004B01CA" w:rsidP="005C4CCA">
      <w:pPr>
        <w:pStyle w:val="EPMBullets"/>
        <w:ind w:left="1843" w:hanging="425"/>
      </w:pPr>
      <w:r w:rsidRPr="00B155E6">
        <w:t>Reaching a recommendation of whether or not there are sufficient grounds to substantiate an allegation of misconduct; if so, recommending whether it should be dealt with informally (i.e. by an informal warning or guidance/training) or by formal action under the disciplinary procedure.</w:t>
      </w:r>
    </w:p>
    <w:p w14:paraId="32BAC14E" w14:textId="06EDA53E" w:rsidR="004B4C76" w:rsidRPr="00D57224" w:rsidRDefault="004B4C76" w:rsidP="00D204E9">
      <w:pPr>
        <w:pStyle w:val="EPMNumberedSubheading"/>
        <w:ind w:left="1418" w:hanging="716"/>
      </w:pPr>
      <w:r w:rsidRPr="00B155E6">
        <w:t>The investigation must be adapted to the circumstances of the alleged misconduct. If, for example, complaints have been made from colleagues about an employee’s conduct it will be necessary to meet with the complainants and obtain witness statements from them, but also to interview some of those who have not complained but who can be expected to know, or have an opinion about, whether the complaints are justified.</w:t>
      </w:r>
    </w:p>
    <w:p w14:paraId="2D418787" w14:textId="77777777" w:rsidR="004B4C76" w:rsidRPr="00B155E6" w:rsidRDefault="004B4C76" w:rsidP="00D204E9">
      <w:pPr>
        <w:pStyle w:val="EPMNumberedSubheading"/>
        <w:ind w:left="1418" w:hanging="716"/>
      </w:pPr>
      <w:r w:rsidRPr="00B155E6">
        <w:lastRenderedPageBreak/>
        <w:t>The Investigating Officer should arrange to meet individually with the witnesses to the incident or events giving rise to the investigation. Preparation prior to the interview is necessary. Appendices 2 and 3 contain model templates for use in the witness and employee interviews. The Investigating Officer should ask the employee and witness/es to give an account in their own words of what took place. This should be in terms of what they personally witnessed or had involvement with. Witnesses should be told that the matter is a confidential one and the Investigating Officer should only give information about the investigation to those who need to know and tell all witnesses to treat the information as confidential. Witnesses should also be told that they may need to be re-interviewed at a later date depending on the facts uncovered as part of the investigation.</w:t>
      </w:r>
    </w:p>
    <w:p w14:paraId="6D8B8CC3" w14:textId="66EB1B3A" w:rsidR="0091787F" w:rsidRDefault="0091787F" w:rsidP="00D204E9">
      <w:pPr>
        <w:pStyle w:val="EPMNumberedSubheading"/>
        <w:ind w:left="1418" w:hanging="716"/>
      </w:pPr>
      <w:r>
        <w:t xml:space="preserve">There may be occasions where witnesses are reluctant to be identified. The Investigating Officer should explain the merits and risks of being identified (such as the likelihood of being identified anyway through a process of elimination, the potential to be compelled to be identified later in a process e.g. at Employment Tribunal, the lack of weight to their evidence if given anonymously, and the lack of ability of the employee under investigation to be able to fully respond/defend themselves). If a witness still wishes to remain anonymous, the Investigating Officer should consider alternative means of gaining the same information e.g. alternative witnesses, CCTV evidence. </w:t>
      </w:r>
    </w:p>
    <w:p w14:paraId="45F9000A" w14:textId="5234070D" w:rsidR="004B4C76" w:rsidRPr="00B155E6" w:rsidRDefault="004B4C76" w:rsidP="00D204E9">
      <w:pPr>
        <w:pStyle w:val="EPMNumberedSubheading"/>
        <w:ind w:left="1418" w:hanging="716"/>
      </w:pPr>
      <w:r w:rsidRPr="00B155E6">
        <w:t>There may be occasions where the witnesses are not the employer's employees. If this is the case, an Investigating Officer may consider if they should be asked to assist in the disciplinary investigation, e.g., by providing a written statement. This will help to show that reasonable steps have been taken to complete a thorough investigation. Care should be taken to maintain confidentiality. Deciding whether to approach an external witness will depend on the circumstances and the nature of the allegations. The Investigating Officer will be reliant upon their voluntary cooperation if the witnesses are not employees of the organisation.</w:t>
      </w:r>
    </w:p>
    <w:p w14:paraId="2EE2E4D4" w14:textId="40352F83" w:rsidR="0091787F" w:rsidRDefault="008E0AB2" w:rsidP="008E0AB2">
      <w:pPr>
        <w:pStyle w:val="EPMNumberedSubheading"/>
        <w:ind w:left="1418" w:hanging="709"/>
      </w:pPr>
      <w:r>
        <w:t>There may be occasions where evidence needs to be collected from children. Children should not be treated in the same way as adult witnesses and any evidence provided by them should be gathered under appropriate conditions and anonymised in the final report.  Further information on gathering evidence from children can be found in the EPM guidance.</w:t>
      </w:r>
    </w:p>
    <w:p w14:paraId="7C8349BC" w14:textId="648073AF" w:rsidR="004B4C76" w:rsidRPr="00B155E6" w:rsidRDefault="004B4C76" w:rsidP="00D204E9">
      <w:pPr>
        <w:pStyle w:val="EPMNumberedSubheading"/>
        <w:ind w:left="1418" w:hanging="716"/>
      </w:pPr>
      <w:r w:rsidRPr="00B155E6">
        <w:t>Following meetings with witnesses, statements should be typed up and the witnesses should be asked to check and sign them. Witnesses should be given the opportunity to make any necessary amendments in order to ensure accuracy.</w:t>
      </w:r>
    </w:p>
    <w:p w14:paraId="53B0A3C9" w14:textId="77777777" w:rsidR="004B4C76" w:rsidRPr="00B155E6" w:rsidRDefault="004B4C76" w:rsidP="00D204E9">
      <w:pPr>
        <w:pStyle w:val="EPMNumberedSubheading"/>
        <w:ind w:left="1418" w:hanging="716"/>
      </w:pPr>
      <w:r w:rsidRPr="00B155E6">
        <w:t>If the allegation is made by a line manager about an employee under their control, it may be necessary to question other employees. If this direction is pursued, care must be taken not to give employees the impression that the Manager’s word is being doubted, or that their authority is being undermined.</w:t>
      </w:r>
    </w:p>
    <w:p w14:paraId="3A8844D7" w14:textId="77777777" w:rsidR="004B4C76" w:rsidRPr="00B155E6" w:rsidRDefault="004B4C76" w:rsidP="00D204E9">
      <w:pPr>
        <w:pStyle w:val="EPMNumberedSubheading"/>
        <w:ind w:left="1418" w:hanging="716"/>
      </w:pPr>
      <w:r w:rsidRPr="00B155E6">
        <w:t>If there are no witnesses to an incident, it may be worthwhile interviewing those people who last spoke to the employee before the incident took place and those whom the employee spoke to immediately after it.</w:t>
      </w:r>
    </w:p>
    <w:p w14:paraId="18C5B863" w14:textId="77777777" w:rsidR="004B4C76" w:rsidRPr="00B155E6" w:rsidRDefault="004B4C76" w:rsidP="00D204E9">
      <w:pPr>
        <w:pStyle w:val="EPMNumberedSubheading"/>
        <w:ind w:left="1418" w:hanging="716"/>
      </w:pPr>
      <w:r w:rsidRPr="00B155E6">
        <w:t>If the employee readily admits to a complaint of misconduct, then the investigation may well be confined to that, or to obtaining a measure of confirmation of it.</w:t>
      </w:r>
    </w:p>
    <w:p w14:paraId="743F5DFE" w14:textId="77777777" w:rsidR="004B4C76" w:rsidRPr="00B155E6" w:rsidRDefault="004B4C76" w:rsidP="00D204E9">
      <w:pPr>
        <w:pStyle w:val="EPMNumberedSubheading"/>
        <w:ind w:left="1418" w:hanging="716"/>
      </w:pPr>
      <w:r w:rsidRPr="00B155E6">
        <w:t xml:space="preserve">In a disputed case, the investigation will need to be as sufficient as is reasonable in the circumstances. Only this way will the person/s conducting the disciplinary hearing be able to make a recommendation on the balance of probabilities and answer the question, “Is </w:t>
      </w:r>
      <w:r w:rsidRPr="00B155E6">
        <w:lastRenderedPageBreak/>
        <w:t>there a reasonable suspicion amounting to a belief in the guilt of the employee of the alleged misconduct, and are there reasonable grounds for that belief?”</w:t>
      </w:r>
    </w:p>
    <w:p w14:paraId="7B9D428A" w14:textId="10504D2A" w:rsidR="00444BA6" w:rsidRDefault="004B4C76" w:rsidP="00D204E9">
      <w:pPr>
        <w:pStyle w:val="EPMNumberedSubheading"/>
        <w:ind w:left="1418" w:hanging="716"/>
      </w:pPr>
      <w:r w:rsidRPr="00B155E6">
        <w:t>There are a number of things to remember when conducting a disciplinary investigation, amongst these considerations the investigating Officer must:</w:t>
      </w:r>
    </w:p>
    <w:p w14:paraId="0FF75E68" w14:textId="77777777" w:rsidR="000B37BD" w:rsidRPr="00791BD8" w:rsidRDefault="000B37BD" w:rsidP="002A1CC5">
      <w:pPr>
        <w:pStyle w:val="EPMBullets"/>
        <w:ind w:left="1843" w:hanging="425"/>
        <w:rPr>
          <w:b/>
          <w:bCs/>
        </w:rPr>
      </w:pPr>
      <w:r w:rsidRPr="00791BD8">
        <w:rPr>
          <w:b/>
          <w:bCs/>
        </w:rPr>
        <w:t>Handle the matter promptly</w:t>
      </w:r>
    </w:p>
    <w:p w14:paraId="55B58231" w14:textId="64EA626B" w:rsidR="000B37BD" w:rsidRPr="00B155E6" w:rsidRDefault="000B37BD" w:rsidP="00791BD8">
      <w:pPr>
        <w:pStyle w:val="EPMBullets"/>
        <w:numPr>
          <w:ilvl w:val="0"/>
          <w:numId w:val="0"/>
        </w:numPr>
        <w:ind w:left="1843"/>
        <w:rPr>
          <w:szCs w:val="21"/>
        </w:rPr>
      </w:pPr>
      <w:r w:rsidRPr="00B155E6">
        <w:t>It must be remembered that for all employees subject to possible disciplinary action, it is a tense and stressful time. It is in the interests of good employment relations to conclude disciplinary matters as quickly as possible.</w:t>
      </w:r>
    </w:p>
    <w:p w14:paraId="722B5026" w14:textId="77777777" w:rsidR="000B37BD" w:rsidRPr="00791BD8" w:rsidRDefault="000B37BD" w:rsidP="00791BD8">
      <w:pPr>
        <w:pStyle w:val="EPMBullets"/>
        <w:ind w:left="1843" w:hanging="425"/>
        <w:rPr>
          <w:b/>
          <w:bCs/>
        </w:rPr>
      </w:pPr>
      <w:r w:rsidRPr="00791BD8">
        <w:rPr>
          <w:b/>
          <w:bCs/>
        </w:rPr>
        <w:t>Gather facts/information</w:t>
      </w:r>
    </w:p>
    <w:p w14:paraId="02AEA40A" w14:textId="77777777" w:rsidR="000B37BD" w:rsidRPr="00B155E6" w:rsidRDefault="000B37BD" w:rsidP="00791BD8">
      <w:pPr>
        <w:pStyle w:val="EPMBullets"/>
        <w:numPr>
          <w:ilvl w:val="0"/>
          <w:numId w:val="0"/>
        </w:numPr>
        <w:ind w:left="1843"/>
      </w:pPr>
      <w:r w:rsidRPr="00B155E6">
        <w:t>The Investigating Officer must gather as much pertinent information as possible to the case, without going beyond their original remit. The Investigating Officer is aiming to discover the truth and the disciplinary panel will not want a distorted picture. Statements must be obtained from witnesses as quickly as possible to avoid memory loss. The Investigating Officer should also collect any documents that are relevant to the allegation/s or could help to corroborate or refute the allegation/s.</w:t>
      </w:r>
    </w:p>
    <w:p w14:paraId="00D7CC35" w14:textId="77777777" w:rsidR="000B37BD" w:rsidRPr="00791BD8" w:rsidRDefault="000B37BD" w:rsidP="00791BD8">
      <w:pPr>
        <w:pStyle w:val="EPMBullets"/>
        <w:ind w:left="1843" w:hanging="425"/>
        <w:rPr>
          <w:b/>
          <w:bCs/>
        </w:rPr>
      </w:pPr>
      <w:r w:rsidRPr="00791BD8">
        <w:rPr>
          <w:b/>
          <w:bCs/>
        </w:rPr>
        <w:t>Be fair</w:t>
      </w:r>
    </w:p>
    <w:p w14:paraId="71C1C60D" w14:textId="77777777" w:rsidR="000B37BD" w:rsidRPr="00B155E6" w:rsidRDefault="000B37BD" w:rsidP="00791BD8">
      <w:pPr>
        <w:pStyle w:val="EPMBullets"/>
        <w:numPr>
          <w:ilvl w:val="0"/>
          <w:numId w:val="0"/>
        </w:numPr>
        <w:ind w:left="1843"/>
      </w:pPr>
      <w:r w:rsidRPr="00B155E6">
        <w:t>Maintaining standards of acceptable conduct and work performance calls for objectivity and fairness. It is important to keep an open mind and not prejudge the issues.</w:t>
      </w:r>
    </w:p>
    <w:p w14:paraId="31D7C56C" w14:textId="77777777" w:rsidR="000B37BD" w:rsidRPr="00791BD8" w:rsidRDefault="000B37BD" w:rsidP="00791BD8">
      <w:pPr>
        <w:pStyle w:val="EPMBullets"/>
        <w:ind w:left="1843" w:hanging="425"/>
        <w:rPr>
          <w:b/>
          <w:bCs/>
        </w:rPr>
      </w:pPr>
      <w:r w:rsidRPr="00791BD8">
        <w:rPr>
          <w:b/>
          <w:bCs/>
        </w:rPr>
        <w:t>Be consistent</w:t>
      </w:r>
    </w:p>
    <w:p w14:paraId="3DBD8BD6" w14:textId="77777777" w:rsidR="000B37BD" w:rsidRPr="00B155E6" w:rsidRDefault="000B37BD" w:rsidP="00791BD8">
      <w:pPr>
        <w:pStyle w:val="EPMBullets"/>
        <w:numPr>
          <w:ilvl w:val="0"/>
          <w:numId w:val="0"/>
        </w:numPr>
        <w:ind w:left="1843"/>
      </w:pPr>
      <w:r w:rsidRPr="00B155E6">
        <w:t>The attitude and conduct of all employees will be seriously undermined if management fails to apply the same rules and conditions to each case. The Investigating Officer must be able to demonstrate that they have arrived at the conclusions objectively and rationally.</w:t>
      </w:r>
    </w:p>
    <w:p w14:paraId="65913645" w14:textId="77777777" w:rsidR="00815272" w:rsidRPr="00B155E6" w:rsidRDefault="00815272" w:rsidP="00DF4886">
      <w:pPr>
        <w:pStyle w:val="EPMNumberedSubheading"/>
        <w:ind w:left="1418" w:hanging="716"/>
      </w:pPr>
      <w:r w:rsidRPr="00B155E6">
        <w:t>The Investigating Officer should stop when they feel they have a complete picture. The Investigating Officer has to do as much investigating as is reasonable to explore all of the issues/allegations. Exhaustive detail is only needed where there is a particularly complex issue. The Investigating Officer should stop when they feel that they know what happened and further enquiries are unlikely to yield new material. The disciplinary panel considering the report is going to decide whether, on the balance of probabilities, it has a reasonable belief that the alleged event/s occurred. The Investigating Officer should:</w:t>
      </w:r>
    </w:p>
    <w:p w14:paraId="0EDBE41D" w14:textId="77777777" w:rsidR="00815272" w:rsidRPr="00B155E6" w:rsidRDefault="00815272" w:rsidP="001642D0">
      <w:pPr>
        <w:pStyle w:val="EPMBullets"/>
        <w:ind w:left="1843" w:hanging="425"/>
      </w:pPr>
      <w:r w:rsidRPr="00B155E6">
        <w:t>Be objective</w:t>
      </w:r>
    </w:p>
    <w:p w14:paraId="24CAE75B" w14:textId="77777777" w:rsidR="00815272" w:rsidRPr="00B155E6" w:rsidRDefault="00815272" w:rsidP="001642D0">
      <w:pPr>
        <w:pStyle w:val="EPMBullets"/>
        <w:ind w:left="1843" w:hanging="425"/>
      </w:pPr>
      <w:r w:rsidRPr="00B155E6">
        <w:t>Critically examine all documents that might be relevant</w:t>
      </w:r>
    </w:p>
    <w:p w14:paraId="171A5817" w14:textId="77777777" w:rsidR="00815272" w:rsidRPr="00B155E6" w:rsidRDefault="00815272" w:rsidP="001642D0">
      <w:pPr>
        <w:pStyle w:val="EPMBullets"/>
        <w:ind w:left="1843" w:hanging="425"/>
      </w:pPr>
      <w:r w:rsidRPr="00B155E6">
        <w:t>Avoid putting answers into an interviewee’s mouth</w:t>
      </w:r>
    </w:p>
    <w:p w14:paraId="68B22F83" w14:textId="77777777" w:rsidR="00815272" w:rsidRPr="00B155E6" w:rsidRDefault="00815272" w:rsidP="001642D0">
      <w:pPr>
        <w:pStyle w:val="EPMBullets"/>
        <w:ind w:left="1843" w:hanging="425"/>
      </w:pPr>
      <w:r w:rsidRPr="00B155E6">
        <w:t>Test what an interviewee says, in a non-confrontational way</w:t>
      </w:r>
    </w:p>
    <w:p w14:paraId="16D5A788" w14:textId="77777777" w:rsidR="00815272" w:rsidRPr="00B155E6" w:rsidRDefault="00815272" w:rsidP="001642D0">
      <w:pPr>
        <w:pStyle w:val="EPMBullets"/>
        <w:ind w:left="1843" w:hanging="425"/>
      </w:pPr>
      <w:r w:rsidRPr="00B155E6">
        <w:t>Concentrate on facts, not opinions</w:t>
      </w:r>
    </w:p>
    <w:p w14:paraId="1D88D850" w14:textId="77777777" w:rsidR="00815272" w:rsidRPr="00B155E6" w:rsidRDefault="00815272" w:rsidP="001642D0">
      <w:pPr>
        <w:pStyle w:val="EPMBullets"/>
        <w:ind w:left="1843" w:hanging="425"/>
      </w:pPr>
      <w:r w:rsidRPr="00B155E6">
        <w:t>Collect evidence, and not make judgements</w:t>
      </w:r>
    </w:p>
    <w:p w14:paraId="25DF289D" w14:textId="77777777" w:rsidR="00815272" w:rsidRPr="00B155E6" w:rsidRDefault="00815272" w:rsidP="001642D0">
      <w:pPr>
        <w:pStyle w:val="EPMBullets"/>
        <w:ind w:left="1843" w:hanging="425"/>
      </w:pPr>
      <w:r w:rsidRPr="00B155E6">
        <w:t>Probe the interviewee’s memory</w:t>
      </w:r>
    </w:p>
    <w:p w14:paraId="7D25E7AC" w14:textId="77777777" w:rsidR="00815272" w:rsidRPr="00B155E6" w:rsidRDefault="00815272" w:rsidP="001642D0">
      <w:pPr>
        <w:pStyle w:val="EPMBullets"/>
        <w:ind w:left="1843" w:hanging="425"/>
      </w:pPr>
      <w:r w:rsidRPr="00B155E6">
        <w:t>Make notes and agree them with the interviewee</w:t>
      </w:r>
    </w:p>
    <w:p w14:paraId="73AD0A17" w14:textId="664A877C" w:rsidR="005F4018" w:rsidRPr="00B155E6" w:rsidRDefault="003A2E10" w:rsidP="00791BD8">
      <w:pPr>
        <w:pStyle w:val="EPMNumberedSubheading"/>
        <w:numPr>
          <w:ilvl w:val="0"/>
          <w:numId w:val="0"/>
        </w:numPr>
        <w:ind w:left="709"/>
      </w:pPr>
      <w:r w:rsidRPr="00B155E6">
        <w:rPr>
          <w:b/>
          <w:bCs/>
        </w:rPr>
        <w:t>Appendix 1</w:t>
      </w:r>
      <w:r w:rsidRPr="00B155E6">
        <w:t xml:space="preserve"> contains a flowchart, which provides a summary of the key steps in a disciplinary investigation process.</w:t>
      </w:r>
    </w:p>
    <w:p w14:paraId="28BD26A7" w14:textId="77777777" w:rsidR="005F4018" w:rsidRPr="00B155E6" w:rsidRDefault="005F4018" w:rsidP="00823E51">
      <w:pPr>
        <w:pStyle w:val="EPMNumberedHeading"/>
      </w:pPr>
      <w:r w:rsidRPr="00B155E6">
        <w:br w:type="page"/>
      </w:r>
      <w:bookmarkStart w:id="8" w:name="_Toc132272887"/>
      <w:r w:rsidRPr="00B155E6">
        <w:lastRenderedPageBreak/>
        <w:t>Conducting an Investigation Interview with the Employee</w:t>
      </w:r>
      <w:bookmarkEnd w:id="8"/>
    </w:p>
    <w:p w14:paraId="7B809374" w14:textId="77777777" w:rsidR="005F4018" w:rsidRPr="00B155E6" w:rsidRDefault="005F4018" w:rsidP="00DF4886">
      <w:pPr>
        <w:pStyle w:val="EPMNumberedSubheading"/>
        <w:ind w:left="1418" w:hanging="709"/>
      </w:pPr>
      <w:r w:rsidRPr="00B155E6">
        <w:t>All interviews should be conducted in a private setting and away from disturbance and interruption. The person being interviewed should be allowed to be accompanied if they so wish. A model template letter inviting the employee to an investigation interview can be provided by your EPM HR Adviser on request. The Investigating Officer should refer to the disciplinary procedure or speak to EPM about who can accompany the employee if they are in any doubt. The Investigating Officer may need to make specific provision where the person’s first language is not English or where the person has a disability. The Investigating Officer should prepare questions before they begin the interview process. If there is no trade union representative or colleague present, the Investigating Officer should confirm with the employee that they have chosen not to be accompanied at the interview.</w:t>
      </w:r>
    </w:p>
    <w:p w14:paraId="0EA5D197" w14:textId="77777777" w:rsidR="005F4018" w:rsidRPr="00B155E6" w:rsidRDefault="005F4018" w:rsidP="00DF4886">
      <w:pPr>
        <w:pStyle w:val="EPMNumberedSubheading"/>
        <w:ind w:left="1418" w:hanging="709"/>
      </w:pPr>
      <w:r w:rsidRPr="00B155E6">
        <w:t>The statutory right to be accompanied at a disciplinary hearing under the Employment Relations Act 1999, section 10, applies to a disciplinary hearing that could result in:</w:t>
      </w:r>
    </w:p>
    <w:p w14:paraId="0E85747A" w14:textId="77777777" w:rsidR="00CC6FC2" w:rsidRPr="00B155E6" w:rsidRDefault="00CC6FC2" w:rsidP="00186B59">
      <w:pPr>
        <w:pStyle w:val="EPMBullets"/>
        <w:ind w:left="1843" w:hanging="425"/>
      </w:pPr>
      <w:r w:rsidRPr="00B155E6">
        <w:t>The administration of a formal warning to a worker by an employee</w:t>
      </w:r>
    </w:p>
    <w:p w14:paraId="30D2130F" w14:textId="77777777" w:rsidR="00CC6FC2" w:rsidRPr="00B155E6" w:rsidRDefault="00CC6FC2" w:rsidP="00186B59">
      <w:pPr>
        <w:pStyle w:val="EPMBullets"/>
        <w:ind w:left="1843" w:hanging="425"/>
      </w:pPr>
      <w:r w:rsidRPr="00B155E6">
        <w:t>The taking of some other action in respect of the worker by the employer</w:t>
      </w:r>
    </w:p>
    <w:p w14:paraId="0631FCC5" w14:textId="77777777" w:rsidR="00CC6FC2" w:rsidRPr="00B155E6" w:rsidRDefault="00CC6FC2" w:rsidP="00186B59">
      <w:pPr>
        <w:pStyle w:val="EPMBullets"/>
        <w:ind w:left="1843" w:hanging="425"/>
      </w:pPr>
      <w:r w:rsidRPr="00B155E6">
        <w:t>The confirmation of a warning issued or some other action taken.</w:t>
      </w:r>
    </w:p>
    <w:p w14:paraId="1AD4DF7A" w14:textId="77777777" w:rsidR="00F77588" w:rsidRPr="00B155E6" w:rsidRDefault="00F77588" w:rsidP="00A31DE8">
      <w:pPr>
        <w:pStyle w:val="EPMNumberedSubheading"/>
        <w:numPr>
          <w:ilvl w:val="0"/>
          <w:numId w:val="0"/>
        </w:numPr>
        <w:ind w:left="1418"/>
      </w:pPr>
      <w:r w:rsidRPr="00B155E6">
        <w:t>This does not encompass an investigatory meeting. However, the employer should check whether its own disciplinary procedure gives a right to be accompanied at an investigatory meeting. In addition, if employees have been allowed to be accompanied in the past, this past custom and practice should be followed.</w:t>
      </w:r>
    </w:p>
    <w:p w14:paraId="738E08D5" w14:textId="77777777" w:rsidR="00F77588" w:rsidRPr="00B155E6" w:rsidRDefault="00F77588" w:rsidP="00DF4886">
      <w:pPr>
        <w:pStyle w:val="EPMNumberedSubheading"/>
        <w:ind w:left="1418" w:hanging="716"/>
      </w:pPr>
      <w:r w:rsidRPr="00B155E6">
        <w:t xml:space="preserve">At the start of the interview, the Investigating Officer should tell the interviewee of the format of the interview and that the Investigating Officer (or another) will be taking notes. The Investigating Officer should tell the interviewee that they will receive a written statement of the interview and that they will have an opportunity to comment on this statement prior to it being used as part of the investigation. The Investigating Officer should state that they will be required to sign and date the statement. The interviewee should be reminded of the confidential nature of the interview. The Investigating Officer should advise that what happens thereafter will depend on the information obtained as part of the investigation, but that it could result in disciplinary hearing/disciplinary sanction for the employee. </w:t>
      </w:r>
    </w:p>
    <w:p w14:paraId="09B91F60" w14:textId="77777777" w:rsidR="00F8796A" w:rsidRPr="00B155E6" w:rsidRDefault="00F8796A" w:rsidP="00DF4886">
      <w:pPr>
        <w:pStyle w:val="EPMNumberedSubheading"/>
        <w:ind w:left="1418" w:hanging="716"/>
      </w:pPr>
      <w:r w:rsidRPr="00B155E6">
        <w:t>The Investigating Officer should meet and take a statement from the employee who is the subject of the disciplinary allegation/s, so as to obtain their account of the events. It would also be advisable for the Investigating Officer to ask the employee whether they are aware of any other witnesses to the incident or any other documents or issues that they believe are relevant so that the Investigating Officer can follow these up. At the interview, it is good practice to try and put the employee at ease. An accusatory tone from the outset is likely to discourage the employee from giving an explanation other than a flat denial. It is an investigation, not an interrogation!</w:t>
      </w:r>
    </w:p>
    <w:p w14:paraId="36DF736A" w14:textId="77777777" w:rsidR="00FB04AF" w:rsidRPr="00B155E6" w:rsidRDefault="00FB04AF" w:rsidP="00DF4886">
      <w:pPr>
        <w:pStyle w:val="EPMNumberedSubheading"/>
        <w:ind w:left="1418" w:hanging="716"/>
      </w:pPr>
      <w:r w:rsidRPr="00B155E6">
        <w:t>The Investigating Officer should begin by outlining the matters to be discussed, even if the employee has been informed of them already. Then the employee should be invited to say anything they want about them.</w:t>
      </w:r>
    </w:p>
    <w:p w14:paraId="355B8A3E" w14:textId="77777777" w:rsidR="00FB04AF" w:rsidRPr="00B155E6" w:rsidRDefault="00FB04AF" w:rsidP="00DF4886">
      <w:pPr>
        <w:pStyle w:val="EPMNumberedSubheading"/>
        <w:ind w:left="1418" w:hanging="716"/>
      </w:pPr>
      <w:r w:rsidRPr="00B155E6">
        <w:t>If the employee responds to this suggestion, the Investigating Officer should refrain from interrupting, other than with prompts as necessary, such as, “and what happened after that?” The Investigating Officer should prompt but not lead the witness and should ask questions as openly as possible.</w:t>
      </w:r>
    </w:p>
    <w:p w14:paraId="13D3331C" w14:textId="77777777" w:rsidR="00FB04AF" w:rsidRPr="00B155E6" w:rsidRDefault="00FB04AF" w:rsidP="00DF4886">
      <w:pPr>
        <w:pStyle w:val="EPMNumberedSubheading"/>
        <w:ind w:left="1418" w:hanging="716"/>
      </w:pPr>
      <w:r w:rsidRPr="00B155E6">
        <w:lastRenderedPageBreak/>
        <w:t>The Investigating Officer should not accuse any person but should allow accusations to be put forward and responses noted. Closed questions should be asked to obtain a response to specific facts. Draw the interviewee back to the matter being investigated as often as necessary.</w:t>
      </w:r>
    </w:p>
    <w:p w14:paraId="285C70B2" w14:textId="77777777" w:rsidR="00FB04AF" w:rsidRPr="00B155E6" w:rsidRDefault="00FB04AF" w:rsidP="00DF4886">
      <w:pPr>
        <w:pStyle w:val="EPMNumberedSubheading"/>
        <w:ind w:left="1418" w:hanging="716"/>
      </w:pPr>
      <w:r w:rsidRPr="00B155E6">
        <w:t>Although questions about motivation and state of mind at the time are important, e.g. how and why questions (‘Why did you do that?), greater emphasis should be placed on the ‘hard facts’ of what was said, heard, seen and done. Questions which seek precise detail about the physical aspects of the events which the interviewee is describing, e.g. "Who sat where? Who said what? What time did it happen? What words were used?” will usually give a reliable impression of the strength of an interviewee’s evidence.</w:t>
      </w:r>
    </w:p>
    <w:p w14:paraId="4A27DC42" w14:textId="77777777" w:rsidR="00DA4B45" w:rsidRDefault="00FB04AF" w:rsidP="00DF4886">
      <w:pPr>
        <w:pStyle w:val="EPMNumberedSubheading"/>
        <w:ind w:left="1418" w:hanging="716"/>
      </w:pPr>
      <w:r w:rsidRPr="00B155E6">
        <w:t>The objective should be to encourage the employee to speak and then to listen carefully to what they have to say, jotting down salient points as necessary. If the employee chooses to gloss over an important point, rather than jumping in immediately, it may be better to revisit by asking probing questions such as “I am not quite sure what you meant when you said ‘...............’ would you like to explain it?” this may be a useful tactic to highlight inconsistencies and help clarify misunderstandings.</w:t>
      </w:r>
    </w:p>
    <w:p w14:paraId="5350BF4E" w14:textId="7658DD1F" w:rsidR="00FB04AF" w:rsidRPr="00B155E6" w:rsidRDefault="00DA4B45" w:rsidP="00DF4886">
      <w:pPr>
        <w:pStyle w:val="EPMNumberedSubheading"/>
        <w:ind w:left="1418" w:hanging="709"/>
      </w:pPr>
      <w:r>
        <w:t>S</w:t>
      </w:r>
      <w:r w:rsidR="00FB04AF" w:rsidRPr="00B155E6">
        <w:t>pecific probing questions may be put to the employee at the end of the interview, such as, “I can’t quite see how that matches up with what you said about ‘..............’ What is it you are really saying?” can be very valuable.</w:t>
      </w:r>
    </w:p>
    <w:p w14:paraId="5BC7F5DE" w14:textId="77777777" w:rsidR="00FB04AF" w:rsidRPr="00B155E6" w:rsidRDefault="00FB04AF" w:rsidP="00DF4886">
      <w:pPr>
        <w:pStyle w:val="EPMNumberedSubheading"/>
        <w:ind w:left="1418" w:hanging="709"/>
      </w:pPr>
      <w:r w:rsidRPr="00B155E6">
        <w:t xml:space="preserve">The Investigating Officer should make notes that should be written up as soon as possible and signed as accurate by the interviewee. The interviewee can then correct any misunderstandings. It may be appropriate for the Investigating Officer to be accompanied by a note taker at investigation interviews, as it can be difficult to listen to a witness, formulate appropriate questions and take notes at the same time.  </w:t>
      </w:r>
    </w:p>
    <w:p w14:paraId="21301A05" w14:textId="77777777" w:rsidR="00FB04AF" w:rsidRPr="00B155E6" w:rsidRDefault="00FB04AF" w:rsidP="00DF4886">
      <w:pPr>
        <w:pStyle w:val="EPMNumberedSubheading"/>
        <w:ind w:left="1418" w:hanging="709"/>
      </w:pPr>
      <w:r w:rsidRPr="00B155E6">
        <w:t>If an employee’s explanation, or any of the other information which emerges from the interview, introduce points which have not previously been considered, it may be sensible to adjourn so that further enquiries can be made.</w:t>
      </w:r>
    </w:p>
    <w:p w14:paraId="1C1EB1C5" w14:textId="77777777" w:rsidR="00A54E99" w:rsidRPr="00B155E6" w:rsidRDefault="00A54E99" w:rsidP="00823E51">
      <w:pPr>
        <w:pStyle w:val="EPMNumberedHeading"/>
      </w:pPr>
      <w:bookmarkStart w:id="9" w:name="_Toc132272888"/>
      <w:r w:rsidRPr="00B155E6">
        <w:t>Receipt of New Information/Allegations</w:t>
      </w:r>
      <w:bookmarkEnd w:id="9"/>
    </w:p>
    <w:p w14:paraId="6096922E" w14:textId="77777777" w:rsidR="00A54E99" w:rsidRPr="00B155E6" w:rsidRDefault="00A54E99" w:rsidP="00DF4886">
      <w:pPr>
        <w:pStyle w:val="EPMNumberedSubheading"/>
        <w:ind w:left="1418" w:hanging="709"/>
      </w:pPr>
      <w:r w:rsidRPr="00B155E6">
        <w:t>Occasionally during the investigation, the Investigating Officer is alerted to new allegations, which appear to warrant further investigation. If these relate to an employee who is not being investigated, the Headteacher should be informed and may decide to start a second and separate investigation.</w:t>
      </w:r>
    </w:p>
    <w:p w14:paraId="25F05EAF" w14:textId="77777777" w:rsidR="00997953" w:rsidRPr="00B155E6" w:rsidRDefault="00997953" w:rsidP="00DF4886">
      <w:pPr>
        <w:pStyle w:val="EPMNumberedSubheading"/>
        <w:ind w:left="1418" w:hanging="709"/>
      </w:pPr>
      <w:r w:rsidRPr="00B155E6">
        <w:t>If further allegations are made regarding the employee currently under investigation, the options for the Headteacher to consider are:</w:t>
      </w:r>
    </w:p>
    <w:p w14:paraId="116D354C" w14:textId="77777777" w:rsidR="00997953" w:rsidRPr="00B155E6" w:rsidRDefault="00997953" w:rsidP="00CC1398">
      <w:pPr>
        <w:pStyle w:val="EPMBullets"/>
        <w:ind w:left="1843" w:hanging="425"/>
      </w:pPr>
      <w:r w:rsidRPr="00B155E6">
        <w:t>Start a new investigation, possibly with a different Investigating Officer</w:t>
      </w:r>
    </w:p>
    <w:p w14:paraId="25A2504B" w14:textId="77777777" w:rsidR="00997953" w:rsidRPr="00B155E6" w:rsidRDefault="00997953" w:rsidP="00CC1398">
      <w:pPr>
        <w:pStyle w:val="EPMBullets"/>
        <w:ind w:left="1843" w:hanging="425"/>
      </w:pPr>
      <w:r w:rsidRPr="00B155E6">
        <w:t>Add the new allegations to the current investigation</w:t>
      </w:r>
    </w:p>
    <w:p w14:paraId="5EEF231D" w14:textId="77777777" w:rsidR="00997953" w:rsidRPr="00B155E6" w:rsidRDefault="00997953" w:rsidP="00CC1398">
      <w:pPr>
        <w:pStyle w:val="EPMBullets"/>
        <w:ind w:left="1843" w:hanging="425"/>
      </w:pPr>
      <w:r w:rsidRPr="00B155E6">
        <w:t>Consider whether the allegations need to be ‘upgraded’ from misconduct to gross misconduct, in which instance suspension should be considered.</w:t>
      </w:r>
    </w:p>
    <w:p w14:paraId="0381D36F" w14:textId="1F85E90A" w:rsidR="001914D9" w:rsidRPr="00B155E6" w:rsidRDefault="009B5155" w:rsidP="00DF4886">
      <w:pPr>
        <w:pStyle w:val="EPMNumberedSubheading"/>
        <w:ind w:left="1418" w:hanging="709"/>
      </w:pPr>
      <w:r w:rsidRPr="00B155E6">
        <w:t>In these circumstances, the employee should receive written confirmation of the additional charges and be given the opportunity to respond to them prior to any disciplinary hearing.</w:t>
      </w:r>
    </w:p>
    <w:p w14:paraId="6F49EDC3" w14:textId="77777777" w:rsidR="001914D9" w:rsidRPr="00B155E6" w:rsidRDefault="001914D9">
      <w:pPr>
        <w:rPr>
          <w:rFonts w:cs="Arial"/>
          <w:sz w:val="21"/>
          <w:szCs w:val="21"/>
        </w:rPr>
      </w:pPr>
      <w:r w:rsidRPr="00B155E6">
        <w:rPr>
          <w:rFonts w:cs="Arial"/>
        </w:rPr>
        <w:br w:type="page"/>
      </w:r>
    </w:p>
    <w:p w14:paraId="3E7EB590" w14:textId="77777777" w:rsidR="001914D9" w:rsidRPr="00B155E6" w:rsidRDefault="001914D9" w:rsidP="00823E51">
      <w:pPr>
        <w:pStyle w:val="EPMNumberedHeading"/>
      </w:pPr>
      <w:bookmarkStart w:id="10" w:name="_Toc132272889"/>
      <w:r w:rsidRPr="00B155E6">
        <w:lastRenderedPageBreak/>
        <w:t>Analysing the Information Gathered, Collating the Disciplinary Bundle and Report</w:t>
      </w:r>
      <w:bookmarkEnd w:id="10"/>
    </w:p>
    <w:p w14:paraId="1E0830F4" w14:textId="77777777" w:rsidR="001914D9" w:rsidRPr="00B155E6" w:rsidRDefault="001914D9" w:rsidP="00DF4886">
      <w:pPr>
        <w:pStyle w:val="EPMNumberedSubheading"/>
        <w:ind w:left="1418" w:hanging="716"/>
      </w:pPr>
      <w:r w:rsidRPr="00B155E6">
        <w:t>The output of the investigation will be the disciplinary bundle, which when finished, should include the following sections:</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897"/>
      </w:tblGrid>
      <w:tr w:rsidR="0065772B" w:rsidRPr="00B155E6" w14:paraId="26FD2420" w14:textId="77777777" w:rsidTr="00FB5DFC">
        <w:tc>
          <w:tcPr>
            <w:tcW w:w="1843" w:type="dxa"/>
          </w:tcPr>
          <w:p w14:paraId="26BB18D9" w14:textId="77777777" w:rsidR="0065772B" w:rsidRPr="00B155E6" w:rsidRDefault="0065772B" w:rsidP="00DF4886">
            <w:pPr>
              <w:pStyle w:val="Section-Level2"/>
              <w:numPr>
                <w:ilvl w:val="0"/>
                <w:numId w:val="0"/>
              </w:numPr>
              <w:spacing w:before="120"/>
              <w:ind w:left="38"/>
              <w:rPr>
                <w:rFonts w:ascii="Arial" w:hAnsi="Arial" w:cs="Arial"/>
                <w:color w:val="auto"/>
                <w:sz w:val="21"/>
                <w:szCs w:val="21"/>
              </w:rPr>
            </w:pPr>
            <w:r w:rsidRPr="00B155E6">
              <w:rPr>
                <w:rStyle w:val="AlternativesecondarycolourChar"/>
                <w:rFonts w:ascii="Arial" w:hAnsi="Arial" w:cs="Arial"/>
                <w:b/>
                <w:color w:val="auto"/>
                <w:sz w:val="21"/>
                <w:szCs w:val="21"/>
              </w:rPr>
              <w:t>Cover Page</w:t>
            </w:r>
          </w:p>
        </w:tc>
        <w:tc>
          <w:tcPr>
            <w:tcW w:w="5897" w:type="dxa"/>
          </w:tcPr>
          <w:p w14:paraId="72B50E93" w14:textId="77777777" w:rsidR="0065772B" w:rsidRPr="00B155E6" w:rsidRDefault="0065772B" w:rsidP="00DF4886">
            <w:pPr>
              <w:pStyle w:val="Section-Level2"/>
              <w:numPr>
                <w:ilvl w:val="0"/>
                <w:numId w:val="0"/>
              </w:numPr>
              <w:spacing w:before="120"/>
              <w:ind w:left="38"/>
              <w:rPr>
                <w:rFonts w:ascii="Arial" w:hAnsi="Arial" w:cs="Arial"/>
                <w:sz w:val="21"/>
                <w:szCs w:val="21"/>
              </w:rPr>
            </w:pPr>
            <w:r w:rsidRPr="00B155E6">
              <w:rPr>
                <w:rFonts w:ascii="Arial" w:hAnsi="Arial" w:cs="Arial"/>
                <w:sz w:val="21"/>
                <w:szCs w:val="21"/>
                <w:lang w:eastAsia="en-GB"/>
              </w:rPr>
              <w:t>Titled ‘Strictly Private and Confidential’</w:t>
            </w:r>
          </w:p>
        </w:tc>
      </w:tr>
      <w:tr w:rsidR="0065772B" w:rsidRPr="00B155E6" w14:paraId="7E7CFD0C" w14:textId="77777777" w:rsidTr="00FB5DFC">
        <w:tc>
          <w:tcPr>
            <w:tcW w:w="1843" w:type="dxa"/>
          </w:tcPr>
          <w:p w14:paraId="585FA9E1" w14:textId="77777777" w:rsidR="0065772B" w:rsidRPr="00B155E6" w:rsidRDefault="0065772B" w:rsidP="00DF4886">
            <w:pPr>
              <w:pStyle w:val="Section-Level2"/>
              <w:numPr>
                <w:ilvl w:val="0"/>
                <w:numId w:val="0"/>
              </w:numPr>
              <w:spacing w:before="120"/>
              <w:ind w:left="38"/>
              <w:rPr>
                <w:rFonts w:ascii="Arial" w:hAnsi="Arial" w:cs="Arial"/>
                <w:b/>
                <w:color w:val="auto"/>
                <w:sz w:val="21"/>
                <w:szCs w:val="21"/>
              </w:rPr>
            </w:pPr>
            <w:r w:rsidRPr="00B155E6">
              <w:rPr>
                <w:rStyle w:val="AlternativesecondarycolourChar"/>
                <w:rFonts w:ascii="Arial" w:hAnsi="Arial" w:cs="Arial"/>
                <w:b/>
                <w:color w:val="auto"/>
                <w:sz w:val="21"/>
                <w:szCs w:val="21"/>
              </w:rPr>
              <w:t xml:space="preserve">Contents Page </w:t>
            </w:r>
          </w:p>
        </w:tc>
        <w:tc>
          <w:tcPr>
            <w:tcW w:w="5897" w:type="dxa"/>
          </w:tcPr>
          <w:p w14:paraId="6904F6CD" w14:textId="77777777" w:rsidR="0065772B" w:rsidRPr="00B155E6" w:rsidRDefault="0065772B" w:rsidP="00DF4886">
            <w:pPr>
              <w:pStyle w:val="Section-Level2"/>
              <w:numPr>
                <w:ilvl w:val="0"/>
                <w:numId w:val="0"/>
              </w:numPr>
              <w:spacing w:before="120"/>
              <w:ind w:left="38"/>
              <w:rPr>
                <w:rFonts w:ascii="Arial" w:hAnsi="Arial" w:cs="Arial"/>
                <w:sz w:val="21"/>
                <w:szCs w:val="21"/>
              </w:rPr>
            </w:pPr>
          </w:p>
        </w:tc>
      </w:tr>
      <w:tr w:rsidR="0065772B" w:rsidRPr="00B155E6" w14:paraId="6CF9AFA1" w14:textId="77777777" w:rsidTr="00FB5DFC">
        <w:tc>
          <w:tcPr>
            <w:tcW w:w="1843" w:type="dxa"/>
          </w:tcPr>
          <w:p w14:paraId="1C04A8C0" w14:textId="77777777" w:rsidR="0065772B" w:rsidRPr="00B155E6" w:rsidRDefault="0065772B" w:rsidP="00DF4886">
            <w:pPr>
              <w:pStyle w:val="Section-Level2"/>
              <w:numPr>
                <w:ilvl w:val="0"/>
                <w:numId w:val="0"/>
              </w:numPr>
              <w:spacing w:before="120"/>
              <w:ind w:left="38"/>
              <w:rPr>
                <w:rFonts w:ascii="Arial" w:hAnsi="Arial" w:cs="Arial"/>
                <w:color w:val="auto"/>
                <w:sz w:val="21"/>
                <w:szCs w:val="21"/>
              </w:rPr>
            </w:pPr>
            <w:r w:rsidRPr="00B155E6">
              <w:rPr>
                <w:rStyle w:val="AlternativesecondarycolourChar"/>
                <w:rFonts w:ascii="Arial" w:hAnsi="Arial" w:cs="Arial"/>
                <w:b/>
                <w:color w:val="auto"/>
                <w:sz w:val="21"/>
                <w:szCs w:val="21"/>
              </w:rPr>
              <w:t>Schedule 1</w:t>
            </w:r>
          </w:p>
        </w:tc>
        <w:tc>
          <w:tcPr>
            <w:tcW w:w="5897" w:type="dxa"/>
          </w:tcPr>
          <w:p w14:paraId="79CA9D19" w14:textId="77777777" w:rsidR="0065772B" w:rsidRPr="00B155E6" w:rsidRDefault="0065772B" w:rsidP="00DF4886">
            <w:pPr>
              <w:pStyle w:val="Section-Level2"/>
              <w:numPr>
                <w:ilvl w:val="0"/>
                <w:numId w:val="0"/>
              </w:numPr>
              <w:spacing w:before="120"/>
              <w:ind w:left="38"/>
              <w:rPr>
                <w:rFonts w:ascii="Arial" w:hAnsi="Arial" w:cs="Arial"/>
                <w:sz w:val="21"/>
                <w:szCs w:val="21"/>
              </w:rPr>
            </w:pPr>
            <w:r w:rsidRPr="00B155E6">
              <w:rPr>
                <w:rFonts w:ascii="Arial" w:hAnsi="Arial" w:cs="Arial"/>
                <w:sz w:val="21"/>
                <w:szCs w:val="21"/>
                <w:lang w:eastAsia="en-GB"/>
              </w:rPr>
              <w:t>Investigation Report</w:t>
            </w:r>
          </w:p>
        </w:tc>
      </w:tr>
      <w:tr w:rsidR="0065772B" w:rsidRPr="00B155E6" w14:paraId="3B2ECDF8" w14:textId="77777777" w:rsidTr="00FB5DFC">
        <w:tc>
          <w:tcPr>
            <w:tcW w:w="1843" w:type="dxa"/>
          </w:tcPr>
          <w:p w14:paraId="41D3B4E4" w14:textId="77777777" w:rsidR="0065772B" w:rsidRPr="00B155E6" w:rsidRDefault="0065772B" w:rsidP="00DF4886">
            <w:pPr>
              <w:pStyle w:val="Section-Level2"/>
              <w:numPr>
                <w:ilvl w:val="0"/>
                <w:numId w:val="0"/>
              </w:numPr>
              <w:spacing w:before="120"/>
              <w:ind w:left="38"/>
              <w:rPr>
                <w:rFonts w:ascii="Arial" w:hAnsi="Arial" w:cs="Arial"/>
                <w:color w:val="auto"/>
                <w:sz w:val="21"/>
                <w:szCs w:val="21"/>
              </w:rPr>
            </w:pPr>
            <w:r w:rsidRPr="00B155E6">
              <w:rPr>
                <w:rStyle w:val="AlternativesecondarycolourChar"/>
                <w:rFonts w:ascii="Arial" w:hAnsi="Arial" w:cs="Arial"/>
                <w:b/>
                <w:color w:val="auto"/>
                <w:sz w:val="21"/>
                <w:szCs w:val="21"/>
              </w:rPr>
              <w:t>Schedule 2</w:t>
            </w:r>
          </w:p>
        </w:tc>
        <w:tc>
          <w:tcPr>
            <w:tcW w:w="5897" w:type="dxa"/>
          </w:tcPr>
          <w:p w14:paraId="71CF5CFA" w14:textId="77777777" w:rsidR="0065772B" w:rsidRPr="00B155E6" w:rsidRDefault="0065772B" w:rsidP="00DF4886">
            <w:pPr>
              <w:pStyle w:val="ListParagraph"/>
              <w:tabs>
                <w:tab w:val="left" w:pos="2835"/>
              </w:tabs>
              <w:spacing w:before="120" w:after="120"/>
              <w:ind w:left="38"/>
              <w:jc w:val="both"/>
              <w:rPr>
                <w:rFonts w:ascii="Arial" w:hAnsi="Arial" w:cs="Arial"/>
                <w:sz w:val="21"/>
                <w:szCs w:val="21"/>
                <w:lang w:eastAsia="en-GB"/>
              </w:rPr>
            </w:pPr>
            <w:r w:rsidRPr="00B155E6">
              <w:rPr>
                <w:rFonts w:ascii="Arial" w:hAnsi="Arial" w:cs="Arial"/>
                <w:sz w:val="21"/>
                <w:szCs w:val="21"/>
                <w:lang w:eastAsia="en-GB"/>
              </w:rPr>
              <w:t xml:space="preserve">Letters (all letters sent during the investigation including letter of suspension if applicable) </w:t>
            </w:r>
          </w:p>
        </w:tc>
      </w:tr>
      <w:tr w:rsidR="0065772B" w:rsidRPr="00B155E6" w14:paraId="432F2585" w14:textId="77777777" w:rsidTr="00FB5DFC">
        <w:tc>
          <w:tcPr>
            <w:tcW w:w="1843" w:type="dxa"/>
          </w:tcPr>
          <w:p w14:paraId="0DA07358" w14:textId="77777777" w:rsidR="0065772B" w:rsidRPr="00B155E6" w:rsidRDefault="0065772B" w:rsidP="00DF4886">
            <w:pPr>
              <w:pStyle w:val="Section-Level2"/>
              <w:numPr>
                <w:ilvl w:val="0"/>
                <w:numId w:val="0"/>
              </w:numPr>
              <w:spacing w:before="120"/>
              <w:ind w:left="38"/>
              <w:rPr>
                <w:rFonts w:ascii="Arial" w:hAnsi="Arial" w:cs="Arial"/>
                <w:color w:val="auto"/>
                <w:sz w:val="21"/>
                <w:szCs w:val="21"/>
              </w:rPr>
            </w:pPr>
            <w:r w:rsidRPr="00B155E6">
              <w:rPr>
                <w:rStyle w:val="AlternativesecondarycolourChar"/>
                <w:rFonts w:ascii="Arial" w:hAnsi="Arial" w:cs="Arial"/>
                <w:b/>
                <w:color w:val="auto"/>
                <w:sz w:val="21"/>
                <w:szCs w:val="21"/>
              </w:rPr>
              <w:t>Schedule 3</w:t>
            </w:r>
          </w:p>
        </w:tc>
        <w:tc>
          <w:tcPr>
            <w:tcW w:w="5897" w:type="dxa"/>
          </w:tcPr>
          <w:p w14:paraId="5F75BF0C" w14:textId="393F4461" w:rsidR="0065772B" w:rsidRPr="00B155E6" w:rsidRDefault="0065772B" w:rsidP="00DF4886">
            <w:pPr>
              <w:pStyle w:val="Section-Level2"/>
              <w:numPr>
                <w:ilvl w:val="0"/>
                <w:numId w:val="0"/>
              </w:numPr>
              <w:spacing w:before="120"/>
              <w:ind w:left="38"/>
              <w:rPr>
                <w:rFonts w:ascii="Arial" w:hAnsi="Arial" w:cs="Arial"/>
                <w:sz w:val="21"/>
                <w:szCs w:val="21"/>
              </w:rPr>
            </w:pPr>
            <w:r w:rsidRPr="00B155E6">
              <w:rPr>
                <w:rFonts w:ascii="Arial" w:hAnsi="Arial" w:cs="Arial"/>
                <w:sz w:val="21"/>
                <w:szCs w:val="21"/>
                <w:lang w:eastAsia="en-GB"/>
              </w:rPr>
              <w:t>Witness Statements</w:t>
            </w:r>
            <w:r w:rsidR="0001194B">
              <w:rPr>
                <w:rFonts w:ascii="Arial" w:hAnsi="Arial" w:cs="Arial"/>
                <w:sz w:val="21"/>
                <w:szCs w:val="21"/>
                <w:lang w:eastAsia="en-GB"/>
              </w:rPr>
              <w:t xml:space="preserve"> </w:t>
            </w:r>
            <w:r w:rsidR="0001194B" w:rsidRPr="0001194B">
              <w:rPr>
                <w:rFonts w:ascii="Arial" w:hAnsi="Arial" w:cs="Arial"/>
                <w:sz w:val="21"/>
                <w:szCs w:val="21"/>
                <w:lang w:eastAsia="en-GB"/>
              </w:rPr>
              <w:t>(redacted as needed if children’s names are mentioned)</w:t>
            </w:r>
          </w:p>
        </w:tc>
      </w:tr>
      <w:tr w:rsidR="0065772B" w:rsidRPr="00B155E6" w14:paraId="3CFFAE3F" w14:textId="77777777" w:rsidTr="00FB5DFC">
        <w:tc>
          <w:tcPr>
            <w:tcW w:w="1843" w:type="dxa"/>
          </w:tcPr>
          <w:p w14:paraId="02BF4A51" w14:textId="77777777" w:rsidR="0065772B" w:rsidRPr="00B155E6" w:rsidRDefault="0065772B" w:rsidP="00DF4886">
            <w:pPr>
              <w:pStyle w:val="Section-Level2"/>
              <w:numPr>
                <w:ilvl w:val="0"/>
                <w:numId w:val="0"/>
              </w:numPr>
              <w:spacing w:before="120"/>
              <w:ind w:left="38"/>
              <w:rPr>
                <w:rFonts w:ascii="Arial" w:hAnsi="Arial" w:cs="Arial"/>
                <w:color w:val="auto"/>
                <w:sz w:val="21"/>
                <w:szCs w:val="21"/>
              </w:rPr>
            </w:pPr>
            <w:r w:rsidRPr="00B155E6">
              <w:rPr>
                <w:rStyle w:val="AlternativesecondarycolourChar"/>
                <w:rFonts w:ascii="Arial" w:hAnsi="Arial" w:cs="Arial"/>
                <w:b/>
                <w:color w:val="auto"/>
                <w:sz w:val="21"/>
                <w:szCs w:val="21"/>
              </w:rPr>
              <w:t>Schedule 4</w:t>
            </w:r>
          </w:p>
        </w:tc>
        <w:tc>
          <w:tcPr>
            <w:tcW w:w="5897" w:type="dxa"/>
          </w:tcPr>
          <w:p w14:paraId="7F92C795" w14:textId="77777777" w:rsidR="0065772B" w:rsidRPr="00B155E6" w:rsidRDefault="0065772B" w:rsidP="00DF4886">
            <w:pPr>
              <w:pStyle w:val="Section-Level2"/>
              <w:numPr>
                <w:ilvl w:val="0"/>
                <w:numId w:val="0"/>
              </w:numPr>
              <w:spacing w:before="120"/>
              <w:ind w:left="38"/>
              <w:rPr>
                <w:rFonts w:ascii="Arial" w:hAnsi="Arial" w:cs="Arial"/>
                <w:sz w:val="21"/>
                <w:szCs w:val="21"/>
              </w:rPr>
            </w:pPr>
            <w:r w:rsidRPr="00B155E6">
              <w:rPr>
                <w:rFonts w:ascii="Arial" w:hAnsi="Arial" w:cs="Arial"/>
                <w:sz w:val="21"/>
                <w:szCs w:val="21"/>
                <w:lang w:eastAsia="en-GB"/>
              </w:rPr>
              <w:t xml:space="preserve">Additional Evidence (e.g. previous file notes, the employee’s job description and training record, timesheets, photographs, applicable statutory guidance, contract of employment, expense claims, etc.)  </w:t>
            </w:r>
          </w:p>
        </w:tc>
      </w:tr>
      <w:tr w:rsidR="0065772B" w:rsidRPr="00B155E6" w14:paraId="47BE7EEF" w14:textId="77777777" w:rsidTr="00FB5DFC">
        <w:tc>
          <w:tcPr>
            <w:tcW w:w="1843" w:type="dxa"/>
          </w:tcPr>
          <w:p w14:paraId="37CC6EE5" w14:textId="77777777" w:rsidR="0065772B" w:rsidRPr="00B155E6" w:rsidRDefault="0065772B" w:rsidP="00DF4886">
            <w:pPr>
              <w:pStyle w:val="Section-Level2"/>
              <w:numPr>
                <w:ilvl w:val="0"/>
                <w:numId w:val="0"/>
              </w:numPr>
              <w:spacing w:before="120"/>
              <w:ind w:left="38"/>
              <w:rPr>
                <w:rFonts w:ascii="Arial" w:hAnsi="Arial" w:cs="Arial"/>
                <w:color w:val="auto"/>
                <w:sz w:val="21"/>
                <w:szCs w:val="21"/>
              </w:rPr>
            </w:pPr>
            <w:r w:rsidRPr="00B155E6">
              <w:rPr>
                <w:rStyle w:val="AlternativesecondarycolourChar"/>
                <w:rFonts w:ascii="Arial" w:hAnsi="Arial" w:cs="Arial"/>
                <w:b/>
                <w:color w:val="auto"/>
                <w:sz w:val="21"/>
                <w:szCs w:val="21"/>
              </w:rPr>
              <w:t>Schedule 5</w:t>
            </w:r>
          </w:p>
        </w:tc>
        <w:tc>
          <w:tcPr>
            <w:tcW w:w="5897" w:type="dxa"/>
          </w:tcPr>
          <w:p w14:paraId="38C71006" w14:textId="77777777" w:rsidR="0065772B" w:rsidRPr="00B155E6" w:rsidRDefault="0065772B" w:rsidP="00DF4886">
            <w:pPr>
              <w:pStyle w:val="Section-Level2"/>
              <w:numPr>
                <w:ilvl w:val="0"/>
                <w:numId w:val="0"/>
              </w:numPr>
              <w:spacing w:before="120"/>
              <w:ind w:left="38"/>
              <w:rPr>
                <w:rFonts w:ascii="Arial" w:hAnsi="Arial" w:cs="Arial"/>
                <w:sz w:val="21"/>
                <w:szCs w:val="21"/>
              </w:rPr>
            </w:pPr>
            <w:r w:rsidRPr="00B155E6">
              <w:rPr>
                <w:rFonts w:ascii="Arial" w:hAnsi="Arial" w:cs="Arial"/>
                <w:sz w:val="21"/>
                <w:szCs w:val="21"/>
                <w:lang w:eastAsia="en-GB"/>
              </w:rPr>
              <w:t>Policies and Procedures (disciplinary procedure and any other procedures found to be relevant)</w:t>
            </w:r>
          </w:p>
        </w:tc>
      </w:tr>
      <w:tr w:rsidR="0065772B" w:rsidRPr="00B155E6" w14:paraId="1D91858B" w14:textId="77777777" w:rsidTr="00FB5DFC">
        <w:tc>
          <w:tcPr>
            <w:tcW w:w="1843" w:type="dxa"/>
          </w:tcPr>
          <w:p w14:paraId="72187EF9" w14:textId="77777777" w:rsidR="0065772B" w:rsidRPr="00B155E6" w:rsidRDefault="0065772B" w:rsidP="00DF4886">
            <w:pPr>
              <w:pStyle w:val="Section-Level2"/>
              <w:numPr>
                <w:ilvl w:val="0"/>
                <w:numId w:val="0"/>
              </w:numPr>
              <w:spacing w:before="120"/>
              <w:ind w:left="38"/>
              <w:rPr>
                <w:rStyle w:val="AlternativesecondarycolourChar"/>
                <w:rFonts w:ascii="Arial" w:hAnsi="Arial" w:cs="Arial"/>
                <w:b/>
                <w:color w:val="auto"/>
                <w:sz w:val="21"/>
                <w:szCs w:val="21"/>
              </w:rPr>
            </w:pPr>
            <w:r w:rsidRPr="00B155E6">
              <w:rPr>
                <w:rStyle w:val="AlternativesecondarycolourChar"/>
                <w:rFonts w:ascii="Arial" w:hAnsi="Arial" w:cs="Arial"/>
                <w:b/>
                <w:color w:val="auto"/>
                <w:sz w:val="21"/>
                <w:szCs w:val="21"/>
              </w:rPr>
              <w:t>Schedule 6</w:t>
            </w:r>
          </w:p>
        </w:tc>
        <w:tc>
          <w:tcPr>
            <w:tcW w:w="5897" w:type="dxa"/>
          </w:tcPr>
          <w:p w14:paraId="30CC02BB" w14:textId="77777777" w:rsidR="0065772B" w:rsidRPr="00B155E6" w:rsidRDefault="0065772B" w:rsidP="00DF4886">
            <w:pPr>
              <w:pStyle w:val="Section-Level2"/>
              <w:numPr>
                <w:ilvl w:val="0"/>
                <w:numId w:val="0"/>
              </w:numPr>
              <w:spacing w:before="120"/>
              <w:ind w:left="38"/>
              <w:rPr>
                <w:rFonts w:ascii="Arial" w:hAnsi="Arial" w:cs="Arial"/>
                <w:sz w:val="21"/>
                <w:szCs w:val="21"/>
                <w:lang w:eastAsia="en-GB"/>
              </w:rPr>
            </w:pPr>
            <w:r w:rsidRPr="00B155E6">
              <w:rPr>
                <w:rFonts w:ascii="Arial" w:hAnsi="Arial" w:cs="Arial"/>
                <w:sz w:val="21"/>
                <w:szCs w:val="21"/>
                <w:lang w:eastAsia="en-GB"/>
              </w:rPr>
              <w:t>Employee’s contract of employment and, if available, their job description and records of any relevant training undertaken</w:t>
            </w:r>
          </w:p>
        </w:tc>
      </w:tr>
      <w:tr w:rsidR="0065772B" w:rsidRPr="00B155E6" w14:paraId="35DD55CC" w14:textId="77777777" w:rsidTr="00FB5DFC">
        <w:tc>
          <w:tcPr>
            <w:tcW w:w="1843" w:type="dxa"/>
          </w:tcPr>
          <w:p w14:paraId="72BCF584" w14:textId="77777777" w:rsidR="0065772B" w:rsidRPr="00B155E6" w:rsidRDefault="0065772B" w:rsidP="00DF4886">
            <w:pPr>
              <w:pStyle w:val="Section-Level2"/>
              <w:numPr>
                <w:ilvl w:val="0"/>
                <w:numId w:val="0"/>
              </w:numPr>
              <w:spacing w:before="120"/>
              <w:ind w:left="38"/>
              <w:rPr>
                <w:rStyle w:val="AlternativesecondarycolourChar"/>
                <w:rFonts w:ascii="Arial" w:hAnsi="Arial" w:cs="Arial"/>
                <w:b/>
                <w:color w:val="auto"/>
                <w:sz w:val="21"/>
                <w:szCs w:val="21"/>
              </w:rPr>
            </w:pPr>
            <w:r w:rsidRPr="00B155E6">
              <w:rPr>
                <w:rStyle w:val="AlternativesecondarycolourChar"/>
                <w:rFonts w:ascii="Arial" w:hAnsi="Arial" w:cs="Arial"/>
                <w:b/>
                <w:color w:val="auto"/>
                <w:sz w:val="21"/>
                <w:szCs w:val="21"/>
              </w:rPr>
              <w:t>Schedule 7</w:t>
            </w:r>
          </w:p>
        </w:tc>
        <w:tc>
          <w:tcPr>
            <w:tcW w:w="5897" w:type="dxa"/>
          </w:tcPr>
          <w:p w14:paraId="5623C8DB" w14:textId="77777777" w:rsidR="0065772B" w:rsidRPr="00B155E6" w:rsidRDefault="0065772B" w:rsidP="00DF4886">
            <w:pPr>
              <w:pStyle w:val="Section-Level2"/>
              <w:numPr>
                <w:ilvl w:val="0"/>
                <w:numId w:val="0"/>
              </w:numPr>
              <w:spacing w:before="120"/>
              <w:ind w:left="38"/>
              <w:rPr>
                <w:rFonts w:ascii="Arial" w:hAnsi="Arial" w:cs="Arial"/>
                <w:sz w:val="21"/>
                <w:szCs w:val="21"/>
                <w:lang w:eastAsia="en-GB"/>
              </w:rPr>
            </w:pPr>
            <w:r w:rsidRPr="00B155E6">
              <w:rPr>
                <w:rFonts w:ascii="Arial" w:hAnsi="Arial" w:cs="Arial"/>
                <w:sz w:val="21"/>
                <w:szCs w:val="21"/>
                <w:lang w:eastAsia="en-GB"/>
              </w:rPr>
              <w:t>A copy of the procedure to be followed at the hearing</w:t>
            </w:r>
          </w:p>
        </w:tc>
      </w:tr>
    </w:tbl>
    <w:p w14:paraId="4E5B31A1" w14:textId="77777777" w:rsidR="001650FB" w:rsidRPr="00B155E6" w:rsidRDefault="001650FB" w:rsidP="00DF4886">
      <w:pPr>
        <w:pStyle w:val="EPMNumberedSubheading"/>
        <w:ind w:left="1418" w:hanging="709"/>
      </w:pPr>
      <w:r w:rsidRPr="00B155E6">
        <w:t>The Investigating Officer should prepare a report into their findings immediately after the investigation has concluded. This must contain all relevant issues as this will form the basis of the case put forward by the Investigating Officer to a disciplinary hearing.</w:t>
      </w:r>
    </w:p>
    <w:p w14:paraId="38811EDF" w14:textId="77777777" w:rsidR="00207A9C" w:rsidRPr="00B155E6" w:rsidRDefault="00207A9C" w:rsidP="00DF4886">
      <w:pPr>
        <w:pStyle w:val="EPMNumberedSubheading"/>
        <w:ind w:left="1418" w:hanging="709"/>
      </w:pPr>
      <w:r w:rsidRPr="00B155E6">
        <w:t>The Investigating Officer may use the standard form for the report, attached at Appendix 4. The report should have a number of identifiable characteristics:</w:t>
      </w:r>
    </w:p>
    <w:p w14:paraId="023AED70" w14:textId="77777777" w:rsidR="00797F12" w:rsidRPr="00B155E6" w:rsidRDefault="00797F12" w:rsidP="00FB5DFC">
      <w:pPr>
        <w:pStyle w:val="EPMBullets"/>
        <w:ind w:left="1843" w:hanging="425"/>
      </w:pPr>
      <w:r w:rsidRPr="00B155E6">
        <w:t>The report should detail all facts that have been gathered and explain how these have been interpreted and contribute to the allegations. Investigating Officers must remember that it is this part of the report which will be the primary part of their presentation to the disciplinary hearing. Therefore, it should clearly, show how they arrived at their recommendations.</w:t>
      </w:r>
    </w:p>
    <w:p w14:paraId="29B3A473" w14:textId="77777777" w:rsidR="00797F12" w:rsidRPr="00B155E6" w:rsidRDefault="00797F12" w:rsidP="00FB5DFC">
      <w:pPr>
        <w:pStyle w:val="EPMBullets"/>
        <w:ind w:left="1843" w:hanging="425"/>
      </w:pPr>
      <w:r w:rsidRPr="00B155E6">
        <w:t>The report should refer to the relevant sections of the disciplinary bundle in presenting the facts. The body of the report does not need to repeat large sections of the witness statement.</w:t>
      </w:r>
    </w:p>
    <w:p w14:paraId="6BB8A38C" w14:textId="77777777" w:rsidR="00797F12" w:rsidRPr="00B155E6" w:rsidRDefault="00797F12" w:rsidP="00FB5DFC">
      <w:pPr>
        <w:pStyle w:val="EPMBullets"/>
        <w:ind w:left="1843" w:hanging="425"/>
      </w:pPr>
      <w:r w:rsidRPr="00B155E6">
        <w:t>It should recommend whether a disciplinary hearing should be convened, or not. In essence, the Investigating Officer has to decide whether, on the face of it, there is a case to answer in respect of each of the allegations.</w:t>
      </w:r>
    </w:p>
    <w:p w14:paraId="2567258D" w14:textId="77777777" w:rsidR="00797F12" w:rsidRPr="00B155E6" w:rsidRDefault="00797F12" w:rsidP="00FB5DFC">
      <w:pPr>
        <w:pStyle w:val="EPMBullets"/>
        <w:ind w:left="1843" w:hanging="425"/>
      </w:pPr>
      <w:r w:rsidRPr="00B155E6">
        <w:t>The report should contain no recommendation regarding the outcome; this is for the Headteacher only to decide (or Chair of the Governing Body if the Headteacher is the subject of the allegations).</w:t>
      </w:r>
    </w:p>
    <w:p w14:paraId="3D1BAE9D" w14:textId="77777777" w:rsidR="00794AE0" w:rsidRPr="00B155E6" w:rsidRDefault="00794AE0" w:rsidP="00DF4886">
      <w:pPr>
        <w:pStyle w:val="EPMNumberedSubheading"/>
        <w:ind w:left="1418" w:hanging="709"/>
      </w:pPr>
      <w:r w:rsidRPr="00B155E6">
        <w:lastRenderedPageBreak/>
        <w:t xml:space="preserve">Before the report and/or disciplinary bundle is shared with other parties, give careful consideration to any personal information belonging to other individuals (including witnesses) contained within the report and disciplinary bundle, such as telephone numbers, home and personal email addresses. Personal information belonging to other individuals should be redacted, unless the third party has given their consent for release of the information or, there is a lawful basis to release the information without the individual’s consent. </w:t>
      </w:r>
    </w:p>
    <w:p w14:paraId="6A06A136" w14:textId="77777777" w:rsidR="00794AE0" w:rsidRPr="00B155E6" w:rsidRDefault="00794AE0" w:rsidP="00DF4886">
      <w:pPr>
        <w:pStyle w:val="EPMNumberedSubheading"/>
        <w:ind w:left="1418" w:hanging="709"/>
      </w:pPr>
      <w:r w:rsidRPr="00B155E6">
        <w:t>The report should be submitted to the Headteacher who will consider the recommendations of the Investigating Officer and decide whether to convene a disciplinary hearing.</w:t>
      </w:r>
    </w:p>
    <w:p w14:paraId="1B638F34" w14:textId="77777777" w:rsidR="00794AE0" w:rsidRPr="00B155E6" w:rsidRDefault="00794AE0" w:rsidP="00DF4886">
      <w:pPr>
        <w:pStyle w:val="EPMNumberedSubheading"/>
        <w:ind w:left="1418" w:hanging="709"/>
      </w:pPr>
      <w:r w:rsidRPr="00B155E6">
        <w:t>After having considered the information in the report, the Headteacher may ask the Investigating Officer to look in more detail at specified areas and/or to investigate areas so far untouched. Any further fact-finding must be undertaken in compliance with the time scales for completing the investigation. In many cases, no single piece of evidence will be decisive. What will matter more will be the cumulative effect of all the evidence that points in a particular direction.</w:t>
      </w:r>
    </w:p>
    <w:p w14:paraId="557977A9" w14:textId="77777777" w:rsidR="00794AE0" w:rsidRPr="00B155E6" w:rsidRDefault="00794AE0" w:rsidP="00DF4886">
      <w:pPr>
        <w:pStyle w:val="EPMNumberedSubheading"/>
        <w:ind w:left="1418" w:hanging="709"/>
      </w:pPr>
      <w:r w:rsidRPr="00B155E6">
        <w:t>The employee should be given the opportunity to see the disciplinary bundle in good time prior to any hearing. If the papers are presented to the employee too close to the date of the hearing, they may argue that they haven't been allowed sufficient time to prepare a proper response to the disciplinary allegation/s.</w:t>
      </w:r>
    </w:p>
    <w:p w14:paraId="33273B9D" w14:textId="77777777" w:rsidR="00FE1973" w:rsidRPr="00B155E6" w:rsidRDefault="00FE1973" w:rsidP="00823E51">
      <w:pPr>
        <w:pStyle w:val="EPMNumberedHeading"/>
      </w:pPr>
      <w:bookmarkStart w:id="11" w:name="_Toc132272890"/>
      <w:r w:rsidRPr="00B155E6">
        <w:t>Is Disciplinary Action Necessary?</w:t>
      </w:r>
      <w:bookmarkEnd w:id="11"/>
    </w:p>
    <w:p w14:paraId="0326C1CB" w14:textId="77777777" w:rsidR="00FE1973" w:rsidRPr="00B155E6" w:rsidRDefault="00FE1973" w:rsidP="00DF4886">
      <w:pPr>
        <w:pStyle w:val="EPMNumberedSubheading"/>
        <w:ind w:left="1418" w:hanging="716"/>
      </w:pPr>
      <w:r w:rsidRPr="00B155E6">
        <w:t>Having gathered all the facts, the Investigating Officer should decide whether to:</w:t>
      </w:r>
    </w:p>
    <w:p w14:paraId="00E52E5D" w14:textId="77777777" w:rsidR="00FE1973" w:rsidRPr="003E0037" w:rsidRDefault="00FE1973" w:rsidP="00DF4886">
      <w:pPr>
        <w:pStyle w:val="EPMNumberedSubheading"/>
        <w:numPr>
          <w:ilvl w:val="1"/>
          <w:numId w:val="18"/>
        </w:numPr>
        <w:ind w:left="1843" w:hanging="425"/>
        <w:rPr>
          <w:b/>
          <w:bCs/>
        </w:rPr>
      </w:pPr>
      <w:r w:rsidRPr="003E0037">
        <w:rPr>
          <w:b/>
          <w:bCs/>
        </w:rPr>
        <w:t>Recommend no further action</w:t>
      </w:r>
    </w:p>
    <w:p w14:paraId="7330604E" w14:textId="77777777" w:rsidR="00FE1973" w:rsidRPr="00B155E6" w:rsidRDefault="00FE1973" w:rsidP="00DF4886">
      <w:pPr>
        <w:pStyle w:val="EPMTextstyle"/>
        <w:ind w:left="1843"/>
      </w:pPr>
      <w:r w:rsidRPr="00B155E6">
        <w:t>This may be appropriate where there is no case to answer.</w:t>
      </w:r>
    </w:p>
    <w:p w14:paraId="21EB7BDB" w14:textId="77777777" w:rsidR="00FE1973" w:rsidRPr="003E0037" w:rsidRDefault="00FE1973" w:rsidP="00DF4886">
      <w:pPr>
        <w:pStyle w:val="EPMNumberedSubheading"/>
        <w:numPr>
          <w:ilvl w:val="1"/>
          <w:numId w:val="18"/>
        </w:numPr>
        <w:ind w:left="1843" w:hanging="425"/>
        <w:rPr>
          <w:b/>
          <w:bCs/>
        </w:rPr>
      </w:pPr>
      <w:r w:rsidRPr="003E0037">
        <w:rPr>
          <w:b/>
          <w:bCs/>
        </w:rPr>
        <w:t>Recommend informal action</w:t>
      </w:r>
    </w:p>
    <w:p w14:paraId="61FB3A07" w14:textId="77777777" w:rsidR="00FE1973" w:rsidRPr="00B155E6" w:rsidRDefault="00FE1973" w:rsidP="00DF4886">
      <w:pPr>
        <w:pStyle w:val="EPMTextstyle"/>
        <w:ind w:left="1843"/>
      </w:pPr>
      <w:r w:rsidRPr="00B155E6">
        <w:t>The matter may be so trivial as to justify an informal approach in this instance. For example:</w:t>
      </w:r>
    </w:p>
    <w:p w14:paraId="7DEE0498" w14:textId="77777777" w:rsidR="00FE1973" w:rsidRPr="00B155E6" w:rsidRDefault="00FE1973" w:rsidP="00DF4886">
      <w:pPr>
        <w:pStyle w:val="EPMBullets"/>
        <w:tabs>
          <w:tab w:val="clear" w:pos="851"/>
        </w:tabs>
        <w:ind w:left="2268" w:hanging="425"/>
      </w:pPr>
      <w:r w:rsidRPr="00B155E6">
        <w:t>Provide management advice to the employee</w:t>
      </w:r>
    </w:p>
    <w:p w14:paraId="2F332432" w14:textId="77777777" w:rsidR="00FE1973" w:rsidRPr="00B155E6" w:rsidRDefault="00FE1973" w:rsidP="00DF4886">
      <w:pPr>
        <w:pStyle w:val="EPMBullets"/>
        <w:tabs>
          <w:tab w:val="clear" w:pos="851"/>
        </w:tabs>
        <w:ind w:left="2268" w:hanging="425"/>
      </w:pPr>
      <w:r w:rsidRPr="00B155E6">
        <w:t xml:space="preserve">Arrange counselling/training. This is an attempt to correct a situation and resume normal working practices without recourse to the disciplinary procedure. </w:t>
      </w:r>
    </w:p>
    <w:p w14:paraId="58005812" w14:textId="77777777" w:rsidR="00FE1973" w:rsidRPr="003E0037" w:rsidRDefault="00FE1973" w:rsidP="00DF4886">
      <w:pPr>
        <w:pStyle w:val="EPMNumberedSubheading"/>
        <w:numPr>
          <w:ilvl w:val="1"/>
          <w:numId w:val="18"/>
        </w:numPr>
        <w:ind w:left="1843" w:hanging="425"/>
        <w:rPr>
          <w:b/>
          <w:bCs/>
        </w:rPr>
      </w:pPr>
      <w:r w:rsidRPr="003E0037">
        <w:rPr>
          <w:b/>
          <w:bCs/>
        </w:rPr>
        <w:t>Recommend disciplinary action</w:t>
      </w:r>
    </w:p>
    <w:p w14:paraId="203F9670" w14:textId="1E7E951E" w:rsidR="004C1854" w:rsidRPr="00B155E6" w:rsidRDefault="00FE1973" w:rsidP="00DF4886">
      <w:pPr>
        <w:pStyle w:val="EPMTextstyle"/>
        <w:spacing w:before="240"/>
        <w:ind w:left="1843"/>
      </w:pPr>
      <w:r w:rsidRPr="00B155E6">
        <w:t xml:space="preserve">This will be necessary where the matter is more serious and it appears that there has been a disciplinary offence which requires appropriate (formal) disciplinary action, i.e., there is a case to answer. </w:t>
      </w:r>
    </w:p>
    <w:p w14:paraId="792B6EA5" w14:textId="77777777" w:rsidR="004C1854" w:rsidRPr="00B155E6" w:rsidRDefault="004C1854">
      <w:pPr>
        <w:rPr>
          <w:rFonts w:cs="Arial"/>
          <w:sz w:val="21"/>
          <w:szCs w:val="20"/>
        </w:rPr>
      </w:pPr>
      <w:r w:rsidRPr="00B155E6">
        <w:rPr>
          <w:rFonts w:cs="Arial"/>
        </w:rPr>
        <w:br w:type="page"/>
      </w:r>
    </w:p>
    <w:p w14:paraId="6F778420" w14:textId="77777777" w:rsidR="004C1854" w:rsidRPr="00666611" w:rsidRDefault="004C1854" w:rsidP="00823E51">
      <w:pPr>
        <w:pStyle w:val="EPMNumberedHeading"/>
      </w:pPr>
      <w:bookmarkStart w:id="12" w:name="_Toc132272891"/>
      <w:r w:rsidRPr="00666611">
        <w:lastRenderedPageBreak/>
        <w:t>Record keeping</w:t>
      </w:r>
      <w:bookmarkEnd w:id="12"/>
    </w:p>
    <w:p w14:paraId="5714B928" w14:textId="77777777" w:rsidR="004C1854" w:rsidRPr="00B155E6" w:rsidRDefault="004C1854" w:rsidP="00B54B99">
      <w:pPr>
        <w:pStyle w:val="EPMNumberedSubheading"/>
        <w:ind w:left="1418" w:hanging="716"/>
      </w:pPr>
      <w:r w:rsidRPr="00B155E6">
        <w:t xml:space="preserve">Records kept during a disciplinary investigation should be clear and concise, as it may be necessary to refer to them. They may also need to be produced and disclosed to the employee during the course of any subsequent disciplinary hearing or Employment Tribunal proceedings, or if the employee makes a Data Subject Access Request (DSAR) under the Data Protection Legislation, the Data Protection Act 2018 and EU General Data Protection Regulation (GDPR).  </w:t>
      </w:r>
    </w:p>
    <w:p w14:paraId="51102559" w14:textId="77777777" w:rsidR="004C1854" w:rsidRPr="00B155E6" w:rsidRDefault="004C1854" w:rsidP="00B54B99">
      <w:pPr>
        <w:pStyle w:val="EPMNumberedSubheading"/>
        <w:ind w:left="1418" w:hanging="716"/>
      </w:pPr>
      <w:r w:rsidRPr="00B155E6">
        <w:t>Where the investigation report includes details about individuals, it is important to keep the report and accompanying documents securely stored and restrict access only to those who need it. If an individual wishes to see an investigation report they are named in, they should be given access only to the information in the report that is about them after considering:</w:t>
      </w:r>
    </w:p>
    <w:p w14:paraId="4A563925" w14:textId="77777777" w:rsidR="0077343D" w:rsidRPr="00B155E6" w:rsidRDefault="0077343D" w:rsidP="006968B2">
      <w:pPr>
        <w:pStyle w:val="EPMBullets"/>
        <w:ind w:left="1843" w:hanging="425"/>
      </w:pPr>
      <w:r w:rsidRPr="00B155E6">
        <w:t>Whether another third party needs to give their consent for the release of information (for example, where a witness has given an opinion about the individual)</w:t>
      </w:r>
    </w:p>
    <w:p w14:paraId="68DB2E22" w14:textId="77777777" w:rsidR="0077343D" w:rsidRPr="00B155E6" w:rsidRDefault="0077343D" w:rsidP="006968B2">
      <w:pPr>
        <w:pStyle w:val="EPMBullets"/>
        <w:ind w:left="1843" w:hanging="425"/>
      </w:pPr>
      <w:r w:rsidRPr="00B155E6">
        <w:t>Whether it is reasonable in all the circumstances to release the information to the individual without consent</w:t>
      </w:r>
    </w:p>
    <w:p w14:paraId="3B85CB8F" w14:textId="77777777" w:rsidR="0077343D" w:rsidRPr="00B155E6" w:rsidRDefault="0077343D" w:rsidP="006968B2">
      <w:pPr>
        <w:pStyle w:val="EPMBullets"/>
        <w:ind w:left="1843" w:hanging="425"/>
      </w:pPr>
      <w:r w:rsidRPr="00B155E6">
        <w:t xml:space="preserve">Whether any redaction of the information is necessary to protect identity. </w:t>
      </w:r>
    </w:p>
    <w:p w14:paraId="543C7D55" w14:textId="59854165" w:rsidR="005F4018" w:rsidRPr="00B155E6" w:rsidRDefault="008A4C5A" w:rsidP="00B54B99">
      <w:pPr>
        <w:pStyle w:val="EPMTextstyle"/>
        <w:tabs>
          <w:tab w:val="clear" w:pos="851"/>
          <w:tab w:val="left" w:pos="1418"/>
        </w:tabs>
        <w:ind w:left="1418"/>
      </w:pPr>
      <w:r w:rsidRPr="00B155E6">
        <w:t>Private information belonging to other individuals in the report should not be shared with them.</w:t>
      </w:r>
    </w:p>
    <w:p w14:paraId="52F6A2BF" w14:textId="77777777" w:rsidR="0077026B" w:rsidRPr="00B155E6" w:rsidRDefault="0077026B" w:rsidP="00B54B99">
      <w:pPr>
        <w:pStyle w:val="EPMNumberedSubheading"/>
        <w:ind w:left="1418" w:hanging="709"/>
      </w:pPr>
      <w:r w:rsidRPr="00B155E6">
        <w:t>To ensure that records of investigations are compliant with the Data Protection Legislation, it is important that employers only retain and use the documents in connection with the purpose for which they were obtained. Once disciplinary proceedings are concluded, documents should not be retained for longer than the period specified in the School/Academy’s adopted Data Retention Policy. Documents should be securely disposed of at the end of the retention period. Access to the documents should be restricted so that it is used only for the specific purpose for which it was obtained. The employer’s Privacy Notice(s) and Data Retention Policy should provide a guide.</w:t>
      </w:r>
    </w:p>
    <w:p w14:paraId="5ACE509A" w14:textId="77777777" w:rsidR="0077026B" w:rsidRPr="00B155E6" w:rsidRDefault="0077026B" w:rsidP="00B54B99">
      <w:pPr>
        <w:pStyle w:val="EPMNumberedSubheading"/>
        <w:ind w:left="1418" w:hanging="709"/>
      </w:pPr>
      <w:r w:rsidRPr="00B155E6">
        <w:t xml:space="preserve">For further information on data protection, please refer to the ICO </w:t>
      </w:r>
      <w:r w:rsidRPr="000917AD">
        <w:rPr>
          <w:rStyle w:val="EPMHyperlinksChar"/>
        </w:rPr>
        <w:t>Guide to the GDPR</w:t>
      </w:r>
      <w:r w:rsidRPr="00B155E6">
        <w:t>.</w:t>
      </w:r>
    </w:p>
    <w:p w14:paraId="682A9AA7" w14:textId="4DA68E60" w:rsidR="002E4B2D" w:rsidRPr="00B155E6" w:rsidRDefault="002E4B2D">
      <w:pPr>
        <w:rPr>
          <w:rFonts w:cs="Arial"/>
          <w:sz w:val="21"/>
          <w:szCs w:val="21"/>
        </w:rPr>
      </w:pPr>
      <w:r w:rsidRPr="00B155E6">
        <w:rPr>
          <w:rFonts w:cs="Arial"/>
        </w:rPr>
        <w:br w:type="page"/>
      </w:r>
    </w:p>
    <w:p w14:paraId="1F1D27CF" w14:textId="77777777" w:rsidR="007347D6" w:rsidRPr="004124C8" w:rsidRDefault="007347D6" w:rsidP="00666611">
      <w:pPr>
        <w:pStyle w:val="EPMPageHeading"/>
        <w:jc w:val="center"/>
      </w:pPr>
      <w:bookmarkStart w:id="13" w:name="_Toc132272711"/>
      <w:bookmarkStart w:id="14" w:name="_Toc132272892"/>
      <w:r w:rsidRPr="004124C8">
        <w:lastRenderedPageBreak/>
        <w:t>Appendix 1: EPM Disciplinary Investigation Flowchart</w:t>
      </w:r>
      <w:bookmarkEnd w:id="13"/>
      <w:bookmarkEnd w:id="14"/>
    </w:p>
    <w:p w14:paraId="40260835" w14:textId="77777777" w:rsidR="00917ED4" w:rsidRPr="00B155E6" w:rsidRDefault="007347D6" w:rsidP="0005286F">
      <w:pPr>
        <w:pStyle w:val="EPMTextstyle"/>
      </w:pPr>
      <w:r w:rsidRPr="00B155E6">
        <w:t>This flowchart provides a summary of the process. Please refer to the full guide for details.</w:t>
      </w:r>
    </w:p>
    <w:p w14:paraId="1B3A68E8" w14:textId="11DF380F" w:rsidR="00917ED4" w:rsidRPr="00B155E6" w:rsidRDefault="00917ED4" w:rsidP="0005286F">
      <w:pPr>
        <w:pStyle w:val="EPMTextstyle"/>
      </w:pPr>
      <w:r w:rsidRPr="00B155E6">
        <w:rPr>
          <w:noProof/>
        </w:rPr>
        <mc:AlternateContent>
          <mc:Choice Requires="wpg">
            <w:drawing>
              <wp:anchor distT="0" distB="0" distL="114300" distR="114300" simplePos="0" relativeHeight="251660290" behindDoc="1" locked="0" layoutInCell="1" allowOverlap="1" wp14:anchorId="15138BCB" wp14:editId="311F8257">
                <wp:simplePos x="0" y="0"/>
                <wp:positionH relativeFrom="column">
                  <wp:posOffset>106045</wp:posOffset>
                </wp:positionH>
                <wp:positionV relativeFrom="paragraph">
                  <wp:posOffset>172720</wp:posOffset>
                </wp:positionV>
                <wp:extent cx="6045200" cy="8900160"/>
                <wp:effectExtent l="0" t="0" r="12700" b="15240"/>
                <wp:wrapNone/>
                <wp:docPr id="23" name="Group 23"/>
                <wp:cNvGraphicFramePr/>
                <a:graphic xmlns:a="http://schemas.openxmlformats.org/drawingml/2006/main">
                  <a:graphicData uri="http://schemas.microsoft.com/office/word/2010/wordprocessingGroup">
                    <wpg:wgp>
                      <wpg:cNvGrpSpPr/>
                      <wpg:grpSpPr>
                        <a:xfrm>
                          <a:off x="0" y="0"/>
                          <a:ext cx="6045200" cy="8900160"/>
                          <a:chOff x="0" y="0"/>
                          <a:chExt cx="6045200" cy="8900160"/>
                        </a:xfrm>
                      </wpg:grpSpPr>
                      <wps:wsp>
                        <wps:cNvPr id="4" name="Text Box 21"/>
                        <wps:cNvSpPr txBox="1">
                          <a:spLocks noChangeArrowheads="1"/>
                        </wps:cNvSpPr>
                        <wps:spPr bwMode="auto">
                          <a:xfrm>
                            <a:off x="0" y="0"/>
                            <a:ext cx="6045200" cy="594360"/>
                          </a:xfrm>
                          <a:prstGeom prst="rect">
                            <a:avLst/>
                          </a:prstGeom>
                          <a:solidFill>
                            <a:srgbClr val="FFFFFF"/>
                          </a:solidFill>
                          <a:ln w="9525">
                            <a:solidFill>
                              <a:schemeClr val="tx1"/>
                            </a:solidFill>
                            <a:miter lim="800000"/>
                            <a:headEnd/>
                            <a:tailEnd/>
                          </a:ln>
                        </wps:spPr>
                        <wps:txbx>
                          <w:txbxContent>
                            <w:p w14:paraId="4DD4A9EC" w14:textId="77777777" w:rsidR="00AC1AF5" w:rsidRPr="004124C8" w:rsidRDefault="00AC1AF5" w:rsidP="00C75798">
                              <w:pPr>
                                <w:widowControl w:val="0"/>
                                <w:spacing w:before="60" w:after="120"/>
                                <w:jc w:val="center"/>
                                <w:rPr>
                                  <w:rFonts w:cs="Arial"/>
                                  <w:b/>
                                  <w:bCs/>
                                  <w:sz w:val="22"/>
                                  <w:szCs w:val="22"/>
                                </w:rPr>
                              </w:pPr>
                              <w:r w:rsidRPr="004124C8">
                                <w:rPr>
                                  <w:rFonts w:cs="Arial"/>
                                  <w:b/>
                                  <w:bCs/>
                                  <w:sz w:val="22"/>
                                  <w:szCs w:val="22"/>
                                </w:rPr>
                                <w:t>Headteacher to consider whether disciplinary investigation is appropriate</w:t>
                              </w:r>
                            </w:p>
                            <w:p w14:paraId="7287A20A" w14:textId="77777777" w:rsidR="00AC1AF5" w:rsidRPr="004124C8" w:rsidRDefault="00AC1AF5" w:rsidP="00C75798">
                              <w:pPr>
                                <w:widowControl w:val="0"/>
                                <w:spacing w:after="60"/>
                                <w:jc w:val="center"/>
                                <w:rPr>
                                  <w:rFonts w:cs="Arial"/>
                                  <w:b/>
                                  <w:bCs/>
                                  <w:sz w:val="20"/>
                                  <w:szCs w:val="20"/>
                                </w:rPr>
                              </w:pPr>
                              <w:r w:rsidRPr="004124C8">
                                <w:rPr>
                                  <w:rFonts w:cs="Arial"/>
                                  <w:sz w:val="20"/>
                                  <w:szCs w:val="20"/>
                                </w:rPr>
                                <w:t>(Seek EPM advice and refer to paras 1.5-1.6 of this guide if misconduct relates to safeguarding)</w:t>
                              </w:r>
                            </w:p>
                          </w:txbxContent>
                        </wps:txbx>
                        <wps:bodyPr rot="0" vert="horz" wrap="square" lIns="91440" tIns="45720" rIns="91440" bIns="45720" anchor="ctr" anchorCtr="0" upright="1">
                          <a:noAutofit/>
                        </wps:bodyPr>
                      </wps:wsp>
                      <wps:wsp>
                        <wps:cNvPr id="5" name="AutoShape 22"/>
                        <wps:cNvCnPr>
                          <a:cxnSpLocks noChangeShapeType="1"/>
                        </wps:cNvCnPr>
                        <wps:spPr bwMode="auto">
                          <a:xfrm>
                            <a:off x="3025140" y="594360"/>
                            <a:ext cx="0" cy="32400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 name="Text Box 4"/>
                        <wps:cNvSpPr txBox="1">
                          <a:spLocks noChangeArrowheads="1"/>
                        </wps:cNvSpPr>
                        <wps:spPr bwMode="auto">
                          <a:xfrm>
                            <a:off x="0" y="914400"/>
                            <a:ext cx="6045200" cy="342900"/>
                          </a:xfrm>
                          <a:prstGeom prst="rect">
                            <a:avLst/>
                          </a:prstGeom>
                          <a:solidFill>
                            <a:srgbClr val="FFFFFF"/>
                          </a:solidFill>
                          <a:ln w="9525">
                            <a:solidFill>
                              <a:schemeClr val="tx1"/>
                            </a:solidFill>
                            <a:miter lim="800000"/>
                            <a:headEnd/>
                            <a:tailEnd/>
                          </a:ln>
                        </wps:spPr>
                        <wps:txbx>
                          <w:txbxContent>
                            <w:p w14:paraId="03A83564" w14:textId="77777777" w:rsidR="00AC1AF5" w:rsidRPr="004124C8" w:rsidRDefault="00AC1AF5" w:rsidP="00C75798">
                              <w:pPr>
                                <w:widowControl w:val="0"/>
                                <w:spacing w:before="60" w:after="60"/>
                                <w:jc w:val="center"/>
                                <w:rPr>
                                  <w:rFonts w:cs="Arial"/>
                                  <w:b/>
                                  <w:bCs/>
                                  <w:sz w:val="22"/>
                                  <w:szCs w:val="22"/>
                                </w:rPr>
                              </w:pPr>
                              <w:r w:rsidRPr="004124C8">
                                <w:rPr>
                                  <w:rFonts w:cs="Arial"/>
                                  <w:b/>
                                  <w:bCs/>
                                  <w:sz w:val="22"/>
                                  <w:szCs w:val="22"/>
                                </w:rPr>
                                <w:t>Headteacher to appoint appropriate Investigating Officer</w:t>
                              </w:r>
                            </w:p>
                          </w:txbxContent>
                        </wps:txbx>
                        <wps:bodyPr rot="0" vert="horz" wrap="square" lIns="91440" tIns="45720" rIns="91440" bIns="45720" anchor="t" anchorCtr="0" upright="1">
                          <a:noAutofit/>
                        </wps:bodyPr>
                      </wps:wsp>
                      <wps:wsp>
                        <wps:cNvPr id="7" name="AutoShape 24"/>
                        <wps:cNvCnPr>
                          <a:cxnSpLocks noChangeShapeType="1"/>
                        </wps:cNvCnPr>
                        <wps:spPr bwMode="auto">
                          <a:xfrm>
                            <a:off x="3025140" y="2895600"/>
                            <a:ext cx="0" cy="39147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9" name="Text Box 307"/>
                        <wps:cNvSpPr txBox="1">
                          <a:spLocks noChangeArrowheads="1"/>
                        </wps:cNvSpPr>
                        <wps:spPr bwMode="auto">
                          <a:xfrm>
                            <a:off x="0" y="1600200"/>
                            <a:ext cx="6043930" cy="1402080"/>
                          </a:xfrm>
                          <a:prstGeom prst="rect">
                            <a:avLst/>
                          </a:prstGeom>
                          <a:solidFill>
                            <a:srgbClr val="FFFFFF"/>
                          </a:solidFill>
                          <a:ln w="9525">
                            <a:solidFill>
                              <a:schemeClr val="tx1"/>
                            </a:solidFill>
                            <a:miter lim="800000"/>
                            <a:headEnd/>
                            <a:tailEnd/>
                          </a:ln>
                        </wps:spPr>
                        <wps:txbx>
                          <w:txbxContent>
                            <w:p w14:paraId="270E1B8A" w14:textId="77777777" w:rsidR="00AC1AF5" w:rsidRPr="004124C8" w:rsidRDefault="00AC1AF5" w:rsidP="001B2ACC">
                              <w:pPr>
                                <w:widowControl w:val="0"/>
                                <w:spacing w:after="120"/>
                                <w:jc w:val="center"/>
                                <w:rPr>
                                  <w:rFonts w:cs="Arial"/>
                                  <w:b/>
                                  <w:bCs/>
                                  <w:sz w:val="22"/>
                                  <w:szCs w:val="22"/>
                                </w:rPr>
                              </w:pPr>
                              <w:r w:rsidRPr="004124C8">
                                <w:rPr>
                                  <w:rFonts w:cs="Arial"/>
                                  <w:b/>
                                  <w:bCs/>
                                  <w:sz w:val="22"/>
                                  <w:szCs w:val="22"/>
                                </w:rPr>
                                <w:t>Preparation by Investigating Officer</w:t>
                              </w:r>
                            </w:p>
                            <w:p w14:paraId="63434177" w14:textId="77777777" w:rsidR="00AC1AF5" w:rsidRPr="006968B2" w:rsidRDefault="00AC1AF5" w:rsidP="006968B2">
                              <w:pPr>
                                <w:pStyle w:val="EPMBullets"/>
                                <w:spacing w:before="60" w:after="60"/>
                                <w:jc w:val="center"/>
                                <w:rPr>
                                  <w:sz w:val="20"/>
                                  <w:szCs w:val="18"/>
                                </w:rPr>
                              </w:pPr>
                              <w:r w:rsidRPr="006968B2">
                                <w:rPr>
                                  <w:sz w:val="20"/>
                                  <w:szCs w:val="18"/>
                                </w:rPr>
                                <w:t>Advice sought from EPM</w:t>
                              </w:r>
                            </w:p>
                            <w:p w14:paraId="2633653F" w14:textId="77777777" w:rsidR="00AC1AF5" w:rsidRPr="006968B2" w:rsidRDefault="00AC1AF5" w:rsidP="006968B2">
                              <w:pPr>
                                <w:pStyle w:val="EPMBullets"/>
                                <w:spacing w:before="60" w:after="60"/>
                                <w:jc w:val="center"/>
                                <w:rPr>
                                  <w:sz w:val="20"/>
                                  <w:szCs w:val="18"/>
                                </w:rPr>
                              </w:pPr>
                              <w:r w:rsidRPr="006968B2">
                                <w:rPr>
                                  <w:sz w:val="20"/>
                                  <w:szCs w:val="18"/>
                                </w:rPr>
                                <w:t>What are the allegation/s</w:t>
                              </w:r>
                            </w:p>
                            <w:p w14:paraId="1CBFF4C3" w14:textId="77777777" w:rsidR="00AC1AF5" w:rsidRPr="006968B2" w:rsidRDefault="00AC1AF5" w:rsidP="006968B2">
                              <w:pPr>
                                <w:pStyle w:val="EPMBullets"/>
                                <w:spacing w:before="60" w:after="60"/>
                                <w:jc w:val="center"/>
                                <w:rPr>
                                  <w:sz w:val="20"/>
                                  <w:szCs w:val="18"/>
                                </w:rPr>
                              </w:pPr>
                              <w:r w:rsidRPr="006968B2">
                                <w:rPr>
                                  <w:sz w:val="20"/>
                                  <w:szCs w:val="18"/>
                                </w:rPr>
                                <w:t>Witnesses</w:t>
                              </w:r>
                            </w:p>
                            <w:p w14:paraId="35882418" w14:textId="77777777" w:rsidR="005C0690" w:rsidRPr="006968B2" w:rsidRDefault="00AC1AF5" w:rsidP="006968B2">
                              <w:pPr>
                                <w:pStyle w:val="EPMBullets"/>
                                <w:spacing w:before="60" w:after="60"/>
                                <w:jc w:val="center"/>
                                <w:rPr>
                                  <w:sz w:val="20"/>
                                  <w:szCs w:val="18"/>
                                </w:rPr>
                              </w:pPr>
                              <w:r w:rsidRPr="006968B2">
                                <w:rPr>
                                  <w:sz w:val="20"/>
                                  <w:szCs w:val="18"/>
                                </w:rPr>
                                <w:t>Documents/other evidence</w:t>
                              </w:r>
                            </w:p>
                            <w:p w14:paraId="079B0C16" w14:textId="528E3B5C" w:rsidR="00AC1AF5" w:rsidRPr="006968B2" w:rsidRDefault="00AC1AF5" w:rsidP="006968B2">
                              <w:pPr>
                                <w:pStyle w:val="EPMBullets"/>
                                <w:spacing w:before="60" w:after="60"/>
                                <w:jc w:val="center"/>
                                <w:rPr>
                                  <w:sz w:val="20"/>
                                  <w:szCs w:val="18"/>
                                </w:rPr>
                              </w:pPr>
                              <w:r w:rsidRPr="006968B2">
                                <w:rPr>
                                  <w:sz w:val="20"/>
                                  <w:szCs w:val="18"/>
                                </w:rPr>
                                <w:t>Prepare questions for investigative interviews</w:t>
                              </w:r>
                            </w:p>
                          </w:txbxContent>
                        </wps:txbx>
                        <wps:bodyPr rot="0" vert="horz" wrap="square" lIns="91440" tIns="45720" rIns="91440" bIns="45720" anchor="t" anchorCtr="0" upright="1">
                          <a:noAutofit/>
                        </wps:bodyPr>
                      </wps:wsp>
                      <wps:wsp>
                        <wps:cNvPr id="10" name="AutoShape 26"/>
                        <wps:cNvCnPr>
                          <a:cxnSpLocks noChangeShapeType="1"/>
                        </wps:cNvCnPr>
                        <wps:spPr bwMode="auto">
                          <a:xfrm>
                            <a:off x="3025140" y="1249680"/>
                            <a:ext cx="0" cy="36000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1" name="Text Box 5"/>
                        <wps:cNvSpPr txBox="1">
                          <a:spLocks noChangeArrowheads="1"/>
                        </wps:cNvSpPr>
                        <wps:spPr bwMode="auto">
                          <a:xfrm>
                            <a:off x="0" y="3284220"/>
                            <a:ext cx="6044354" cy="523386"/>
                          </a:xfrm>
                          <a:prstGeom prst="rect">
                            <a:avLst/>
                          </a:prstGeom>
                          <a:solidFill>
                            <a:srgbClr val="FFFFFF"/>
                          </a:solidFill>
                          <a:ln w="9525">
                            <a:solidFill>
                              <a:schemeClr val="tx1"/>
                            </a:solidFill>
                            <a:miter lim="800000"/>
                            <a:headEnd/>
                            <a:tailEnd/>
                          </a:ln>
                        </wps:spPr>
                        <wps:txbx>
                          <w:txbxContent>
                            <w:p w14:paraId="332A6A3C" w14:textId="77777777" w:rsidR="00AC1AF5" w:rsidRPr="004124C8" w:rsidRDefault="00AC1AF5" w:rsidP="001B2ACC">
                              <w:pPr>
                                <w:widowControl w:val="0"/>
                                <w:spacing w:after="120"/>
                                <w:jc w:val="center"/>
                                <w:rPr>
                                  <w:rFonts w:cs="Arial"/>
                                  <w:b/>
                                  <w:bCs/>
                                  <w:sz w:val="20"/>
                                  <w:szCs w:val="20"/>
                                </w:rPr>
                              </w:pPr>
                              <w:r w:rsidRPr="004124C8">
                                <w:rPr>
                                  <w:rFonts w:cs="Arial"/>
                                  <w:b/>
                                  <w:bCs/>
                                  <w:sz w:val="20"/>
                                  <w:szCs w:val="20"/>
                                </w:rPr>
                                <w:t>Meet with witnesses</w:t>
                              </w:r>
                            </w:p>
                            <w:p w14:paraId="7D3A49E6" w14:textId="77777777" w:rsidR="00AC1AF5" w:rsidRPr="004124C8" w:rsidRDefault="00AC1AF5" w:rsidP="00AC1AF5">
                              <w:pPr>
                                <w:widowControl w:val="0"/>
                                <w:jc w:val="center"/>
                                <w:rPr>
                                  <w:rFonts w:cs="Arial"/>
                                  <w:sz w:val="20"/>
                                  <w:szCs w:val="20"/>
                                </w:rPr>
                              </w:pPr>
                              <w:r w:rsidRPr="004124C8">
                                <w:rPr>
                                  <w:rFonts w:cs="Arial"/>
                                  <w:sz w:val="20"/>
                                  <w:szCs w:val="20"/>
                                </w:rPr>
                                <w:t xml:space="preserve">(See </w:t>
                              </w:r>
                              <w:r w:rsidRPr="000E4A2D">
                                <w:rPr>
                                  <w:rFonts w:cs="Arial"/>
                                  <w:color w:val="3B597B"/>
                                  <w:sz w:val="20"/>
                                  <w:szCs w:val="20"/>
                                </w:rPr>
                                <w:t>Appendix 2</w:t>
                              </w:r>
                              <w:r w:rsidRPr="004124C8">
                                <w:rPr>
                                  <w:rFonts w:cs="Arial"/>
                                  <w:sz w:val="20"/>
                                  <w:szCs w:val="20"/>
                                </w:rPr>
                                <w:t xml:space="preserve"> for template witness interview record)</w:t>
                              </w:r>
                            </w:p>
                          </w:txbxContent>
                        </wps:txbx>
                        <wps:bodyPr rot="0" vert="horz" wrap="square" lIns="91440" tIns="45720" rIns="91440" bIns="45720" anchor="t" anchorCtr="0" upright="1">
                          <a:noAutofit/>
                        </wps:bodyPr>
                      </wps:wsp>
                      <wps:wsp>
                        <wps:cNvPr id="13" name="AutoShape 28"/>
                        <wps:cNvCnPr>
                          <a:cxnSpLocks noChangeShapeType="1"/>
                        </wps:cNvCnPr>
                        <wps:spPr bwMode="auto">
                          <a:xfrm>
                            <a:off x="3025140" y="3817620"/>
                            <a:ext cx="0" cy="39147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4" name="Text Box 12"/>
                        <wps:cNvSpPr txBox="1">
                          <a:spLocks noChangeArrowheads="1"/>
                        </wps:cNvSpPr>
                        <wps:spPr bwMode="auto">
                          <a:xfrm>
                            <a:off x="0" y="4213860"/>
                            <a:ext cx="6044354" cy="705429"/>
                          </a:xfrm>
                          <a:prstGeom prst="rect">
                            <a:avLst/>
                          </a:prstGeom>
                          <a:solidFill>
                            <a:srgbClr val="FFFFFF"/>
                          </a:solidFill>
                          <a:ln w="9525">
                            <a:solidFill>
                              <a:schemeClr val="tx1"/>
                            </a:solidFill>
                            <a:miter lim="800000"/>
                            <a:headEnd/>
                            <a:tailEnd/>
                          </a:ln>
                        </wps:spPr>
                        <wps:txbx>
                          <w:txbxContent>
                            <w:p w14:paraId="56AC67D0" w14:textId="77777777" w:rsidR="00AC1AF5" w:rsidRPr="004124C8" w:rsidRDefault="00AC1AF5" w:rsidP="001B2ACC">
                              <w:pPr>
                                <w:widowControl w:val="0"/>
                                <w:spacing w:before="60" w:after="120"/>
                                <w:jc w:val="center"/>
                                <w:rPr>
                                  <w:rFonts w:cs="Arial"/>
                                  <w:b/>
                                  <w:bCs/>
                                  <w:sz w:val="20"/>
                                  <w:szCs w:val="20"/>
                                </w:rPr>
                              </w:pPr>
                              <w:r w:rsidRPr="004124C8">
                                <w:rPr>
                                  <w:rFonts w:cs="Arial"/>
                                  <w:b/>
                                  <w:bCs/>
                                  <w:sz w:val="20"/>
                                  <w:szCs w:val="20"/>
                                </w:rPr>
                                <w:t>Meet with employee</w:t>
                              </w:r>
                            </w:p>
                            <w:p w14:paraId="2F178934" w14:textId="77777777" w:rsidR="00AC1AF5" w:rsidRPr="004124C8" w:rsidRDefault="00AC1AF5" w:rsidP="00AC1AF5">
                              <w:pPr>
                                <w:widowControl w:val="0"/>
                                <w:jc w:val="center"/>
                                <w:rPr>
                                  <w:rFonts w:cs="Arial"/>
                                  <w:sz w:val="20"/>
                                  <w:szCs w:val="20"/>
                                </w:rPr>
                              </w:pPr>
                              <w:r w:rsidRPr="004124C8">
                                <w:rPr>
                                  <w:rFonts w:cs="Arial"/>
                                  <w:sz w:val="20"/>
                                  <w:szCs w:val="20"/>
                                </w:rPr>
                                <w:t xml:space="preserve">(See </w:t>
                              </w:r>
                              <w:r w:rsidRPr="004124C8">
                                <w:rPr>
                                  <w:rFonts w:cs="Arial"/>
                                  <w:color w:val="3B597B"/>
                                  <w:sz w:val="20"/>
                                  <w:szCs w:val="20"/>
                                </w:rPr>
                                <w:t>Appendix 3</w:t>
                              </w:r>
                              <w:r w:rsidRPr="004124C8">
                                <w:rPr>
                                  <w:rFonts w:cs="Arial"/>
                                  <w:sz w:val="20"/>
                                  <w:szCs w:val="20"/>
                                </w:rPr>
                                <w:t xml:space="preserve"> for template employee interview record and contact your EPM adviser for a template interview invite letter)</w:t>
                              </w:r>
                            </w:p>
                          </w:txbxContent>
                        </wps:txbx>
                        <wps:bodyPr rot="0" vert="horz" wrap="square" lIns="91440" tIns="45720" rIns="91440" bIns="45720" anchor="t" anchorCtr="0" upright="1">
                          <a:noAutofit/>
                        </wps:bodyPr>
                      </wps:wsp>
                      <wps:wsp>
                        <wps:cNvPr id="15" name="AutoShape 30"/>
                        <wps:cNvCnPr>
                          <a:cxnSpLocks noChangeShapeType="1"/>
                        </wps:cNvCnPr>
                        <wps:spPr bwMode="auto">
                          <a:xfrm>
                            <a:off x="3025140" y="4922520"/>
                            <a:ext cx="0" cy="39147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6" name="Text Box 16"/>
                        <wps:cNvSpPr txBox="1">
                          <a:spLocks noChangeArrowheads="1"/>
                        </wps:cNvSpPr>
                        <wps:spPr bwMode="auto">
                          <a:xfrm>
                            <a:off x="0" y="5326380"/>
                            <a:ext cx="6043930" cy="297180"/>
                          </a:xfrm>
                          <a:prstGeom prst="rect">
                            <a:avLst/>
                          </a:prstGeom>
                          <a:solidFill>
                            <a:srgbClr val="FFFFFF"/>
                          </a:solidFill>
                          <a:ln w="9525">
                            <a:solidFill>
                              <a:schemeClr val="tx1"/>
                            </a:solidFill>
                            <a:miter lim="800000"/>
                            <a:headEnd/>
                            <a:tailEnd/>
                          </a:ln>
                        </wps:spPr>
                        <wps:txbx>
                          <w:txbxContent>
                            <w:p w14:paraId="121BC28F" w14:textId="77777777" w:rsidR="00AC1AF5" w:rsidRPr="004124C8" w:rsidRDefault="00AC1AF5" w:rsidP="00A9194C">
                              <w:pPr>
                                <w:widowControl w:val="0"/>
                                <w:spacing w:before="60" w:after="60"/>
                                <w:jc w:val="center"/>
                                <w:rPr>
                                  <w:rFonts w:cs="Arial"/>
                                  <w:b/>
                                  <w:bCs/>
                                  <w:sz w:val="20"/>
                                  <w:szCs w:val="20"/>
                                </w:rPr>
                              </w:pPr>
                              <w:r w:rsidRPr="004124C8">
                                <w:rPr>
                                  <w:rFonts w:cs="Arial"/>
                                  <w:b/>
                                  <w:bCs/>
                                  <w:sz w:val="20"/>
                                  <w:szCs w:val="20"/>
                                </w:rPr>
                                <w:t>Collate all relevant documents/evidence</w:t>
                              </w:r>
                            </w:p>
                          </w:txbxContent>
                        </wps:txbx>
                        <wps:bodyPr rot="0" vert="horz" wrap="square" lIns="91440" tIns="45720" rIns="91440" bIns="45720" anchor="t" anchorCtr="0" upright="1">
                          <a:noAutofit/>
                        </wps:bodyPr>
                      </wps:wsp>
                      <wps:wsp>
                        <wps:cNvPr id="17" name="AutoShape 32"/>
                        <wps:cNvCnPr>
                          <a:cxnSpLocks noChangeShapeType="1"/>
                        </wps:cNvCnPr>
                        <wps:spPr bwMode="auto">
                          <a:xfrm>
                            <a:off x="3025140" y="5631180"/>
                            <a:ext cx="0" cy="32400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8" name="Text Box 14"/>
                        <wps:cNvSpPr txBox="1">
                          <a:spLocks noChangeArrowheads="1"/>
                        </wps:cNvSpPr>
                        <wps:spPr bwMode="auto">
                          <a:xfrm>
                            <a:off x="0" y="5966460"/>
                            <a:ext cx="6043930" cy="320040"/>
                          </a:xfrm>
                          <a:prstGeom prst="rect">
                            <a:avLst/>
                          </a:prstGeom>
                          <a:solidFill>
                            <a:srgbClr val="FFFFFF"/>
                          </a:solidFill>
                          <a:ln w="9525">
                            <a:solidFill>
                              <a:schemeClr val="tx1"/>
                            </a:solidFill>
                            <a:miter lim="800000"/>
                            <a:headEnd/>
                            <a:tailEnd/>
                          </a:ln>
                        </wps:spPr>
                        <wps:txbx>
                          <w:txbxContent>
                            <w:p w14:paraId="7B06FAEC" w14:textId="77777777" w:rsidR="00AC1AF5" w:rsidRPr="004124C8" w:rsidRDefault="00AC1AF5" w:rsidP="00C75798">
                              <w:pPr>
                                <w:widowControl w:val="0"/>
                                <w:spacing w:before="60" w:after="60"/>
                                <w:jc w:val="center"/>
                                <w:rPr>
                                  <w:rFonts w:cs="Arial"/>
                                  <w:b/>
                                  <w:bCs/>
                                  <w:sz w:val="20"/>
                                  <w:szCs w:val="20"/>
                                </w:rPr>
                              </w:pPr>
                              <w:r w:rsidRPr="004124C8">
                                <w:rPr>
                                  <w:rFonts w:cs="Arial"/>
                                  <w:b/>
                                  <w:bCs/>
                                  <w:sz w:val="20"/>
                                  <w:szCs w:val="20"/>
                                </w:rPr>
                                <w:t>Check typed statements with witnesses and employee and obtain signatures</w:t>
                              </w:r>
                            </w:p>
                          </w:txbxContent>
                        </wps:txbx>
                        <wps:bodyPr rot="0" vert="horz" wrap="square" lIns="91440" tIns="45720" rIns="91440" bIns="45720" anchor="t" anchorCtr="0" upright="1">
                          <a:noAutofit/>
                        </wps:bodyPr>
                      </wps:wsp>
                      <wps:wsp>
                        <wps:cNvPr id="19" name="AutoShape 34"/>
                        <wps:cNvCnPr>
                          <a:cxnSpLocks noChangeShapeType="1"/>
                        </wps:cNvCnPr>
                        <wps:spPr bwMode="auto">
                          <a:xfrm>
                            <a:off x="3025140" y="6271260"/>
                            <a:ext cx="0" cy="35941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0" name="Text Box 17"/>
                        <wps:cNvSpPr txBox="1">
                          <a:spLocks noChangeArrowheads="1"/>
                        </wps:cNvSpPr>
                        <wps:spPr bwMode="auto">
                          <a:xfrm>
                            <a:off x="0" y="6644640"/>
                            <a:ext cx="6044354" cy="1039857"/>
                          </a:xfrm>
                          <a:prstGeom prst="rect">
                            <a:avLst/>
                          </a:prstGeom>
                          <a:solidFill>
                            <a:srgbClr val="FFFFFF"/>
                          </a:solidFill>
                          <a:ln w="9525">
                            <a:solidFill>
                              <a:schemeClr val="tx1"/>
                            </a:solidFill>
                            <a:miter lim="800000"/>
                            <a:headEnd/>
                            <a:tailEnd/>
                          </a:ln>
                        </wps:spPr>
                        <wps:txbx>
                          <w:txbxContent>
                            <w:p w14:paraId="6DC82580" w14:textId="29B878BC" w:rsidR="00AC1AF5" w:rsidRPr="004124C8" w:rsidRDefault="00AC1AF5" w:rsidP="001B2ACC">
                              <w:pPr>
                                <w:widowControl w:val="0"/>
                                <w:spacing w:before="60" w:after="120"/>
                                <w:jc w:val="center"/>
                                <w:rPr>
                                  <w:rFonts w:cs="Arial"/>
                                  <w:b/>
                                  <w:bCs/>
                                  <w:sz w:val="20"/>
                                  <w:szCs w:val="20"/>
                                </w:rPr>
                              </w:pPr>
                              <w:r w:rsidRPr="004124C8">
                                <w:rPr>
                                  <w:rFonts w:cs="Arial"/>
                                  <w:b/>
                                  <w:bCs/>
                                  <w:sz w:val="20"/>
                                  <w:szCs w:val="20"/>
                                </w:rPr>
                                <w:t>Draft investigation report</w:t>
                              </w:r>
                            </w:p>
                            <w:p w14:paraId="3253A446" w14:textId="77777777" w:rsidR="00AC1AF5" w:rsidRPr="004124C8" w:rsidRDefault="00AC1AF5" w:rsidP="00AC1AF5">
                              <w:pPr>
                                <w:widowControl w:val="0"/>
                                <w:jc w:val="center"/>
                                <w:rPr>
                                  <w:rFonts w:cs="Arial"/>
                                  <w:sz w:val="20"/>
                                  <w:szCs w:val="20"/>
                                </w:rPr>
                              </w:pPr>
                              <w:r w:rsidRPr="004124C8">
                                <w:rPr>
                                  <w:rFonts w:cs="Arial"/>
                                  <w:sz w:val="20"/>
                                  <w:szCs w:val="20"/>
                                </w:rPr>
                                <w:t xml:space="preserve">(See </w:t>
                              </w:r>
                              <w:r w:rsidRPr="000E4A2D">
                                <w:rPr>
                                  <w:rFonts w:cs="Arial"/>
                                  <w:color w:val="3B597B"/>
                                  <w:sz w:val="20"/>
                                  <w:szCs w:val="20"/>
                                </w:rPr>
                                <w:t>Appendix 4</w:t>
                              </w:r>
                              <w:r w:rsidRPr="004124C8">
                                <w:rPr>
                                  <w:rFonts w:cs="Arial"/>
                                  <w:color w:val="FF4874"/>
                                  <w:sz w:val="20"/>
                                  <w:szCs w:val="20"/>
                                </w:rPr>
                                <w:t xml:space="preserve"> </w:t>
                              </w:r>
                              <w:r w:rsidRPr="004124C8">
                                <w:rPr>
                                  <w:rFonts w:cs="Arial"/>
                                  <w:sz w:val="20"/>
                                  <w:szCs w:val="20"/>
                                </w:rPr>
                                <w:t>for model template disciplinary investigation report)</w:t>
                              </w:r>
                            </w:p>
                            <w:p w14:paraId="4DD1E62C" w14:textId="77777777" w:rsidR="00AC1AF5" w:rsidRPr="004124C8" w:rsidRDefault="00AC1AF5" w:rsidP="00AC1AF5">
                              <w:pPr>
                                <w:widowControl w:val="0"/>
                                <w:jc w:val="center"/>
                                <w:rPr>
                                  <w:rFonts w:cs="Arial"/>
                                  <w:sz w:val="20"/>
                                  <w:szCs w:val="20"/>
                                </w:rPr>
                              </w:pPr>
                              <w:r w:rsidRPr="004124C8">
                                <w:rPr>
                                  <w:rFonts w:cs="Arial"/>
                                  <w:sz w:val="20"/>
                                  <w:szCs w:val="20"/>
                                </w:rPr>
                                <w:t>Recommend whether there are sufficient grounds to substantiate the allegation/s and whether no action, informal action or formal action (there is a case to answer to at a disciplinary hearing) is required.</w:t>
                              </w:r>
                            </w:p>
                          </w:txbxContent>
                        </wps:txbx>
                        <wps:bodyPr rot="0" vert="horz" wrap="square" lIns="91440" tIns="45720" rIns="91440" bIns="45720" anchor="t" anchorCtr="0" upright="1">
                          <a:noAutofit/>
                        </wps:bodyPr>
                      </wps:wsp>
                      <wps:wsp>
                        <wps:cNvPr id="21" name="AutoShape 36"/>
                        <wps:cNvCnPr>
                          <a:cxnSpLocks noChangeShapeType="1"/>
                        </wps:cNvCnPr>
                        <wps:spPr bwMode="auto">
                          <a:xfrm>
                            <a:off x="3017520" y="7680960"/>
                            <a:ext cx="0" cy="391470"/>
                          </a:xfrm>
                          <a:prstGeom prst="straightConnector1">
                            <a:avLst/>
                          </a:prstGeom>
                          <a:noFill/>
                          <a:ln w="25400">
                            <a:solidFill>
                              <a:srgbClr val="A3145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2" name="Text Box 288"/>
                        <wps:cNvSpPr txBox="1">
                          <a:spLocks noChangeArrowheads="1"/>
                        </wps:cNvSpPr>
                        <wps:spPr bwMode="auto">
                          <a:xfrm>
                            <a:off x="0" y="8092440"/>
                            <a:ext cx="6044354" cy="807720"/>
                          </a:xfrm>
                          <a:prstGeom prst="rect">
                            <a:avLst/>
                          </a:prstGeom>
                          <a:solidFill>
                            <a:srgbClr val="FFFFFF"/>
                          </a:solidFill>
                          <a:ln w="9525">
                            <a:solidFill>
                              <a:schemeClr val="tx1"/>
                            </a:solidFill>
                            <a:miter lim="800000"/>
                            <a:headEnd/>
                            <a:tailEnd/>
                          </a:ln>
                        </wps:spPr>
                        <wps:txbx>
                          <w:txbxContent>
                            <w:p w14:paraId="011F167D" w14:textId="77777777" w:rsidR="00AC1AF5" w:rsidRPr="004124C8" w:rsidRDefault="00AC1AF5" w:rsidP="001B2ACC">
                              <w:pPr>
                                <w:widowControl w:val="0"/>
                                <w:spacing w:before="60" w:after="120"/>
                                <w:jc w:val="center"/>
                                <w:rPr>
                                  <w:rFonts w:cs="Arial"/>
                                  <w:b/>
                                  <w:bCs/>
                                  <w:sz w:val="20"/>
                                  <w:szCs w:val="20"/>
                                </w:rPr>
                              </w:pPr>
                              <w:r w:rsidRPr="004124C8">
                                <w:rPr>
                                  <w:rFonts w:cs="Arial"/>
                                  <w:b/>
                                  <w:bCs/>
                                  <w:sz w:val="20"/>
                                  <w:szCs w:val="20"/>
                                </w:rPr>
                                <w:t xml:space="preserve">Submit final report to the Headteacher and notify the employee of the outcome of the </w:t>
                              </w:r>
                              <w:r w:rsidRPr="004124C8">
                                <w:rPr>
                                  <w:rFonts w:cs="Arial"/>
                                  <w:b/>
                                  <w:bCs/>
                                  <w:sz w:val="20"/>
                                  <w:szCs w:val="20"/>
                                </w:rPr>
                                <w:br/>
                                <w:t>investigation</w:t>
                              </w:r>
                            </w:p>
                            <w:p w14:paraId="20AE6E29" w14:textId="77777777" w:rsidR="00AC1AF5" w:rsidRPr="004124C8" w:rsidRDefault="00AC1AF5" w:rsidP="00AC1AF5">
                              <w:pPr>
                                <w:widowControl w:val="0"/>
                                <w:jc w:val="center"/>
                                <w:rPr>
                                  <w:rFonts w:cs="Arial"/>
                                  <w:sz w:val="20"/>
                                  <w:szCs w:val="20"/>
                                </w:rPr>
                              </w:pPr>
                              <w:r w:rsidRPr="004124C8">
                                <w:rPr>
                                  <w:rFonts w:cs="Arial"/>
                                  <w:sz w:val="20"/>
                                  <w:szCs w:val="20"/>
                                </w:rPr>
                                <w:t>(Please contact your EPM adviser for an appropriate template investigation outcome letter)</w:t>
                              </w:r>
                            </w:p>
                          </w:txbxContent>
                        </wps:txbx>
                        <wps:bodyPr rot="0" vert="horz" wrap="square" lIns="91440" tIns="45720" rIns="91440" bIns="45720" anchor="t" anchorCtr="0" upright="1">
                          <a:noAutofit/>
                        </wps:bodyPr>
                      </wps:wsp>
                    </wpg:wgp>
                  </a:graphicData>
                </a:graphic>
              </wp:anchor>
            </w:drawing>
          </mc:Choice>
          <mc:Fallback>
            <w:pict>
              <v:group w14:anchorId="15138BCB" id="Group 23" o:spid="_x0000_s1026" style="position:absolute;margin-left:8.35pt;margin-top:13.6pt;width:476pt;height:700.8pt;z-index:-251656190" coordsize="60452,89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myTAUAABwtAAAOAAAAZHJzL2Uyb0RvYy54bWzsWltvozgYfV9p/wPifRuwgUDUdNTtTKuV&#10;ZndHavcHOEACWrBZ45Z0f/18toE4JG01MyrRtPQhxVx8OT4+38U+/7AtC+sh5XXO6NJ2zxzbSmnM&#10;kpxulvY/d9e/hbZVC0ITUjCaLu3HtLY/XPz6y3lTLVLEMlYkKbegElovmmppZ0JUi9msjrO0JPUZ&#10;q1IKD9eMl0RAkW9mCScN1F4WM+Q4waxhPKk4i9O6hrsf9UP7QtW/Xqex+Hu9rlNhFUsb+ibUL1e/&#10;K/k7uzgniw0nVZbHbTfId/SiJDmFRvuqPhJBrHueH1RV5jFnNVuLs5iVM7Ze53GqxgCjcZ3BaG44&#10;u6/UWDaLZlP1MAG0A5y+u9r4r4cbXt1WXzgg0VQbwEKV5Fi2a17K/9BLa6sge+whS7fCiuFm4Hg+&#10;zINtxfAsjBzHDVpQ4wyQP/guzj698OWsa3i2152mAoLUOwzqH8PgNiNVqqCtF4DBF27lydL2bIuS&#10;Emh6J8f3O9tayJUUkY3DWxImS2zhPlBdTXddfWbxv7VF2VVG6Ca95Jw1WUoS6J76EgbRf6rrqWUl&#10;q+ZPlkA75F4wVdE3Y+1HHtZQ94CRRcVrcZOy0pIXS5sD/VXt5OFzLWAc8Gr3ipzYmhV5cp0XhSrw&#10;zeqq4NYDgaVyrf7k0OGTvdcKajVLO/KRrwHYq0Ku2rSvRGw1BIMaylzAki/yEgjjyD+9CCVqn2gC&#10;TZKFIHmhr6H5gkIvJIwSOY2h2K627bSsWPIIgHKmlzZIEVxkjP9vWw0s66Vd/3dPeGpbxR8UJiVy&#10;PU/qgCp4/hxBgZtPVuYTQmOoamnHgtuWLlwJrR73Fc83GbSliUDZJUzlOlcoy87qfrU9B+Lqjr86&#10;g/2OwbI7iuQWQgaFr6jEkCziLb0dcFe9ffdYAS33qKs/6SbgRepiB/muxBgEYUdSsugUo9UKjLx2&#10;6p/mby04kSBfMUqByoxrrJ9gM2WSyoo/mqTIhyaOsNQk+iV2gQXHiA7a27LxCDMtoXASPIdVXwC7&#10;YE2UaQIsS8EMyiu9dCR3YejKELVLsANSE0LTRL4s74/Hk6DjSa90nsGSsYVOrcpWBzqe7FkW7CGw&#10;LS2onVZ2UvYe1E6Zp94WjSJ64ieRvHlHZUPyTDKPK3kojPygs2kdlzvNA57PX2DxpHkyEHgV7y7q&#10;iNJrHnaU9EvpPYF7B66yI31nZbI6qoDs4Qi3hAE7ipzwBca8aS9P6V7vwEy6ZwQrLpBERyuG8AWG&#10;FR9X+FzkRYHm6qGzB0x/yXxPwvdqwue6HVN65fMNnozt7WEUeggCr6HuediHAFwmEnyEcaio/HRw&#10;8PZlD3dzNMmeKXu4I7Mhe2EHFZjxcWUPh+48GJJ58vfMbM2pYlz3MJ3n9q7ECfw9D7mgas/p3tzx&#10;IdCVXH7PutcHb5Pumbp3JLUHcQJwpQ1fxtU9L0IIMv+y/UN3b4pz5ZycTPcOk3uuGReM7e/5GAV4&#10;GBnsxbkomrtTmNv75JPumbp3JL+HTTM+ru75AXZbrh7q3rSncVLdg7MGg+1bcAF3BnJ03YuCwDvi&#10;7+3yexjSf7BV9s79vd42Tbpn6l6frt7Fudik87i6F6C5i4Zk7uJc2OeFbOSzNJ7Se6+W3pNnGIa6&#10;d8p9DVA9L9CytjOR4O/t8nuug6Ow33Z/t/u5/SRNwmcIH+qz1Ybw9TZipASfO5fBrTzDModNjegp&#10;4ZsC3VM6fHCyaSh8KDRTwWN7fMAUJM+X7SVF9pQvdObyzNmzpvLt72z0c/SzCJ86iwpHcFVitj0u&#10;LM/4mmV1hmt3qPniKwAAAP//AwBQSwMEFAAGAAgAAAAhAAI8G2LgAAAACgEAAA8AAABkcnMvZG93&#10;bnJldi54bWxMj0FPg0AQhe8m/ofNmHizC6gUkaVpGvXUmNiaGG9bdgqk7Cxht0D/veNJj2++lzfv&#10;FavZdmLEwbeOFMSLCARS5UxLtYLP/etdBsIHTUZ3jlDBBT2syuurQufGTfSB4y7UgkPI51pBE0Kf&#10;S+mrBq32C9cjMTu6werAcqilGfTE4baTSRSl0uqW+EOje9w0WJ12Z6vgbdLT+j5+Gben4+byvX98&#10;/9rGqNTtzbx+BhFwDn9m+K3P1aHkTgd3JuNFxzpdslNBskxAMH9KMz4cGDwkWQayLOT/CeUPAAAA&#10;//8DAFBLAQItABQABgAIAAAAIQC2gziS/gAAAOEBAAATAAAAAAAAAAAAAAAAAAAAAABbQ29udGVu&#10;dF9UeXBlc10ueG1sUEsBAi0AFAAGAAgAAAAhADj9If/WAAAAlAEAAAsAAAAAAAAAAAAAAAAALwEA&#10;AF9yZWxzLy5yZWxzUEsBAi0AFAAGAAgAAAAhAJzcubJMBQAAHC0AAA4AAAAAAAAAAAAAAAAALgIA&#10;AGRycy9lMm9Eb2MueG1sUEsBAi0AFAAGAAgAAAAhAAI8G2LgAAAACgEAAA8AAAAAAAAAAAAAAAAA&#10;pgcAAGRycy9kb3ducmV2LnhtbFBLBQYAAAAABAAEAPMAAACzCAAAAAA=&#10;">
                <v:shapetype id="_x0000_t202" coordsize="21600,21600" o:spt="202" path="m,l,21600r21600,l21600,xe">
                  <v:stroke joinstyle="miter"/>
                  <v:path gradientshapeok="t" o:connecttype="rect"/>
                </v:shapetype>
                <v:shape id="Text Box 21" o:spid="_x0000_s1027" type="#_x0000_t202" style="position:absolute;width:60452;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NokwAAAANoAAAAPAAAAZHJzL2Rvd25yZXYueG1sRI9Pi8Iw&#10;FMTvwn6H8Ba82XT9x9I1yqIoXm3d+6N5mxabl9JErX56Iwgeh5n5DbNY9bYRF+p87VjBV5KCIC6d&#10;rtkoOBbb0TcIH5A1No5JwY08rJYfgwVm2l35QJc8GBEh7DNUUIXQZlL6siKLPnEtcfT+XWcxRNkZ&#10;qTu8Rrht5DhN59JizXGhwpbWFZWn/GwV3PeFPu14silNO/ur13kRZmaj1PCz//0BEagP7/CrvdcK&#10;pvC8Em+AXD4AAAD//wMAUEsBAi0AFAAGAAgAAAAhANvh9svuAAAAhQEAABMAAAAAAAAAAAAAAAAA&#10;AAAAAFtDb250ZW50X1R5cGVzXS54bWxQSwECLQAUAAYACAAAACEAWvQsW78AAAAVAQAACwAAAAAA&#10;AAAAAAAAAAAfAQAAX3JlbHMvLnJlbHNQSwECLQAUAAYACAAAACEAeMDaJMAAAADaAAAADwAAAAAA&#10;AAAAAAAAAAAHAgAAZHJzL2Rvd25yZXYueG1sUEsFBgAAAAADAAMAtwAAAPQCAAAAAA==&#10;" strokecolor="black [3213]">
                  <v:textbox>
                    <w:txbxContent>
                      <w:p w14:paraId="4DD4A9EC" w14:textId="77777777" w:rsidR="00AC1AF5" w:rsidRPr="004124C8" w:rsidRDefault="00AC1AF5" w:rsidP="00C75798">
                        <w:pPr>
                          <w:widowControl w:val="0"/>
                          <w:spacing w:before="60" w:after="120"/>
                          <w:jc w:val="center"/>
                          <w:rPr>
                            <w:rFonts w:cs="Arial"/>
                            <w:b/>
                            <w:bCs/>
                            <w:sz w:val="22"/>
                            <w:szCs w:val="22"/>
                          </w:rPr>
                        </w:pPr>
                        <w:r w:rsidRPr="004124C8">
                          <w:rPr>
                            <w:rFonts w:cs="Arial"/>
                            <w:b/>
                            <w:bCs/>
                            <w:sz w:val="22"/>
                            <w:szCs w:val="22"/>
                          </w:rPr>
                          <w:t>Headteacher to consider whether disciplinary investigation is appropriate</w:t>
                        </w:r>
                      </w:p>
                      <w:p w14:paraId="7287A20A" w14:textId="77777777" w:rsidR="00AC1AF5" w:rsidRPr="004124C8" w:rsidRDefault="00AC1AF5" w:rsidP="00C75798">
                        <w:pPr>
                          <w:widowControl w:val="0"/>
                          <w:spacing w:after="60"/>
                          <w:jc w:val="center"/>
                          <w:rPr>
                            <w:rFonts w:cs="Arial"/>
                            <w:b/>
                            <w:bCs/>
                            <w:sz w:val="20"/>
                            <w:szCs w:val="20"/>
                          </w:rPr>
                        </w:pPr>
                        <w:r w:rsidRPr="004124C8">
                          <w:rPr>
                            <w:rFonts w:cs="Arial"/>
                            <w:sz w:val="20"/>
                            <w:szCs w:val="20"/>
                          </w:rPr>
                          <w:t>(Seek EPM advice and refer to paras 1.5-1.6 of this guide if misconduct relates to safeguarding)</w:t>
                        </w:r>
                      </w:p>
                    </w:txbxContent>
                  </v:textbox>
                </v:shape>
                <v:shapetype id="_x0000_t32" coordsize="21600,21600" o:spt="32" o:oned="t" path="m,l21600,21600e" filled="f">
                  <v:path arrowok="t" fillok="f" o:connecttype="none"/>
                  <o:lock v:ext="edit" shapetype="t"/>
                </v:shapetype>
                <v:shape id="AutoShape 22" o:spid="_x0000_s1028" type="#_x0000_t32" style="position:absolute;left:30251;top:5943;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T6xAAAANoAAAAPAAAAZHJzL2Rvd25yZXYueG1sRI/NbsIw&#10;EITvlXgHa5F6Kw5IlDZgEKKt2kMu/LS9ruIlsYjXqe2G8Pa4ElKPo5n5RrNY9bYRHflgHCsYjzIQ&#10;xKXThisFh/3bwxOIEJE1No5JwYUCrJaDuwXm2p15S90uViJBOOSooI6xzaUMZU0Ww8i1xMk7Om8x&#10;JukrqT2eE9w2cpJlj9Ki4bRQY0ubmsrT7tcqKD43U/Mz+9r696L7di+v8VKYZ6Xuh/16DiJSH//D&#10;t/aHVjCFvyvpBsjlFQAA//8DAFBLAQItABQABgAIAAAAIQDb4fbL7gAAAIUBAAATAAAAAAAAAAAA&#10;AAAAAAAAAABbQ29udGVudF9UeXBlc10ueG1sUEsBAi0AFAAGAAgAAAAhAFr0LFu/AAAAFQEAAAsA&#10;AAAAAAAAAAAAAAAAHwEAAF9yZWxzLy5yZWxzUEsBAi0AFAAGAAgAAAAhAGOEdPrEAAAA2gAAAA8A&#10;AAAAAAAAAAAAAAAABwIAAGRycy9kb3ducmV2LnhtbFBLBQYAAAAAAwADALcAAAD4AgAAAAA=&#10;" strokecolor="#a31457" strokeweight="2pt">
                  <v:stroke endarrow="block"/>
                  <v:shadow color="black [0]"/>
                </v:shape>
                <v:shape id="Text Box 4" o:spid="_x0000_s1029" type="#_x0000_t202" style="position:absolute;top:9144;width:6045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wAAAANoAAAAPAAAAZHJzL2Rvd25yZXYueG1sRI9Bi8Iw&#10;FITvC/6H8ARv21QPItUoolS9uGAVxNujebbF5qU0Ueu/3wiCx2FmvmFmi87U4kGtqywrGEYxCOLc&#10;6ooLBadj+jsB4TyyxtoyKXiRg8W89zPDRNsnH+iR+UIECLsEFZTeN4mULi/JoItsQxy8q20N+iDb&#10;QuoWnwFuajmK47E0WHFYKLGhVUn5LbsbBdtNvs6cdJhuDvvmsjrrVP9ppQb9bjkF4anz3/CnvdMK&#10;xvC+Em6AnP8DAAD//wMAUEsBAi0AFAAGAAgAAAAhANvh9svuAAAAhQEAABMAAAAAAAAAAAAAAAAA&#10;AAAAAFtDb250ZW50X1R5cGVzXS54bWxQSwECLQAUAAYACAAAACEAWvQsW78AAAAVAQAACwAAAAAA&#10;AAAAAAAAAAAfAQAAX3JlbHMvLnJlbHNQSwECLQAUAAYACAAAACEAfv/YrsAAAADaAAAADwAAAAAA&#10;AAAAAAAAAAAHAgAAZHJzL2Rvd25yZXYueG1sUEsFBgAAAAADAAMAtwAAAPQCAAAAAA==&#10;" strokecolor="black [3213]">
                  <v:textbox>
                    <w:txbxContent>
                      <w:p w14:paraId="03A83564" w14:textId="77777777" w:rsidR="00AC1AF5" w:rsidRPr="004124C8" w:rsidRDefault="00AC1AF5" w:rsidP="00C75798">
                        <w:pPr>
                          <w:widowControl w:val="0"/>
                          <w:spacing w:before="60" w:after="60"/>
                          <w:jc w:val="center"/>
                          <w:rPr>
                            <w:rFonts w:cs="Arial"/>
                            <w:b/>
                            <w:bCs/>
                            <w:sz w:val="22"/>
                            <w:szCs w:val="22"/>
                          </w:rPr>
                        </w:pPr>
                        <w:r w:rsidRPr="004124C8">
                          <w:rPr>
                            <w:rFonts w:cs="Arial"/>
                            <w:b/>
                            <w:bCs/>
                            <w:sz w:val="22"/>
                            <w:szCs w:val="22"/>
                          </w:rPr>
                          <w:t>Headteacher to appoint appropriate Investigating Officer</w:t>
                        </w:r>
                      </w:p>
                    </w:txbxContent>
                  </v:textbox>
                </v:shape>
                <v:shape id="AutoShape 24" o:spid="_x0000_s1030" type="#_x0000_t32" style="position:absolute;left:30251;top:28956;width:0;height:3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k8WxAAAANoAAAAPAAAAZHJzL2Rvd25yZXYueG1sRI/NbsIw&#10;EITvlXgHa5F6Kw6VKDRgUEWp2kMu/LS9ruIlsYjXqe2G8PZ1JSSOo5n5RrNY9bYRHflgHCsYjzIQ&#10;xKXThisFh/3bwwxEiMgaG8ek4EIBVsvB3QJz7c68pW4XK5EgHHJUUMfY5lKGsiaLYeRa4uQdnbcY&#10;k/SV1B7PCW4b+ZhlT9Ki4bRQY0vrmsrT7tcqKD7XE/Mz/dr696L7dq+beCnMs1L3w/5lDiJSH2/h&#10;a/tDK5jC/5V0A+TyDwAA//8DAFBLAQItABQABgAIAAAAIQDb4fbL7gAAAIUBAAATAAAAAAAAAAAA&#10;AAAAAAAAAABbQ29udGVudF9UeXBlc10ueG1sUEsBAi0AFAAGAAgAAAAhAFr0LFu/AAAAFQEAAAsA&#10;AAAAAAAAAAAAAAAAHwEAAF9yZWxzLy5yZWxzUEsBAi0AFAAGAAgAAAAhAPwaTxbEAAAA2gAAAA8A&#10;AAAAAAAAAAAAAAAABwIAAGRycy9kb3ducmV2LnhtbFBLBQYAAAAAAwADALcAAAD4AgAAAAA=&#10;" strokecolor="#a31457" strokeweight="2pt">
                  <v:stroke endarrow="block"/>
                  <v:shadow color="black [0]"/>
                </v:shape>
                <v:shape id="Text Box 307" o:spid="_x0000_s1031" type="#_x0000_t202" style="position:absolute;top:16002;width:60439;height:1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zcwgAAANoAAAAPAAAAZHJzL2Rvd25yZXYueG1sRI9Ba8JA&#10;FITvgv9heYI33diD2NRNEEvUSwVjofT2yL4modm3Ibsm8d93BaHHYWa+YbbpaBrRU+dqywpWywgE&#10;cWF1zaWCz2u22IBwHlljY5kU3MlBmkwnW4y1HfhCfe5LESDsYlRQed/GUrqiIoNuaVvi4P3YzqAP&#10;siul7nAIcNPIlyhaS4M1h4UKW9pXVPzmN6PgeCjecycdZofLR/u9/9KZPmul5rNx9wbC0+j/w8/2&#10;SSt4hceVcANk8gcAAP//AwBQSwECLQAUAAYACAAAACEA2+H2y+4AAACFAQAAEwAAAAAAAAAAAAAA&#10;AAAAAAAAW0NvbnRlbnRfVHlwZXNdLnhtbFBLAQItABQABgAIAAAAIQBa9CxbvwAAABUBAAALAAAA&#10;AAAAAAAAAAAAAB8BAABfcmVscy8ucmVsc1BLAQItABQABgAIAAAAIQAPYEzcwgAAANoAAAAPAAAA&#10;AAAAAAAAAAAAAAcCAABkcnMvZG93bnJldi54bWxQSwUGAAAAAAMAAwC3AAAA9gIAAAAA&#10;" strokecolor="black [3213]">
                  <v:textbox>
                    <w:txbxContent>
                      <w:p w14:paraId="270E1B8A" w14:textId="77777777" w:rsidR="00AC1AF5" w:rsidRPr="004124C8" w:rsidRDefault="00AC1AF5" w:rsidP="001B2ACC">
                        <w:pPr>
                          <w:widowControl w:val="0"/>
                          <w:spacing w:after="120"/>
                          <w:jc w:val="center"/>
                          <w:rPr>
                            <w:rFonts w:cs="Arial"/>
                            <w:b/>
                            <w:bCs/>
                            <w:sz w:val="22"/>
                            <w:szCs w:val="22"/>
                          </w:rPr>
                        </w:pPr>
                        <w:r w:rsidRPr="004124C8">
                          <w:rPr>
                            <w:rFonts w:cs="Arial"/>
                            <w:b/>
                            <w:bCs/>
                            <w:sz w:val="22"/>
                            <w:szCs w:val="22"/>
                          </w:rPr>
                          <w:t>Preparation by Investigating Officer</w:t>
                        </w:r>
                      </w:p>
                      <w:p w14:paraId="63434177" w14:textId="77777777" w:rsidR="00AC1AF5" w:rsidRPr="006968B2" w:rsidRDefault="00AC1AF5" w:rsidP="006968B2">
                        <w:pPr>
                          <w:pStyle w:val="EPMBullets"/>
                          <w:spacing w:before="60" w:after="60"/>
                          <w:jc w:val="center"/>
                          <w:rPr>
                            <w:sz w:val="20"/>
                            <w:szCs w:val="18"/>
                          </w:rPr>
                        </w:pPr>
                        <w:r w:rsidRPr="006968B2">
                          <w:rPr>
                            <w:sz w:val="20"/>
                            <w:szCs w:val="18"/>
                          </w:rPr>
                          <w:t>Advice sought from EPM</w:t>
                        </w:r>
                      </w:p>
                      <w:p w14:paraId="2633653F" w14:textId="77777777" w:rsidR="00AC1AF5" w:rsidRPr="006968B2" w:rsidRDefault="00AC1AF5" w:rsidP="006968B2">
                        <w:pPr>
                          <w:pStyle w:val="EPMBullets"/>
                          <w:spacing w:before="60" w:after="60"/>
                          <w:jc w:val="center"/>
                          <w:rPr>
                            <w:sz w:val="20"/>
                            <w:szCs w:val="18"/>
                          </w:rPr>
                        </w:pPr>
                        <w:r w:rsidRPr="006968B2">
                          <w:rPr>
                            <w:sz w:val="20"/>
                            <w:szCs w:val="18"/>
                          </w:rPr>
                          <w:t>What are the allegation/s</w:t>
                        </w:r>
                      </w:p>
                      <w:p w14:paraId="1CBFF4C3" w14:textId="77777777" w:rsidR="00AC1AF5" w:rsidRPr="006968B2" w:rsidRDefault="00AC1AF5" w:rsidP="006968B2">
                        <w:pPr>
                          <w:pStyle w:val="EPMBullets"/>
                          <w:spacing w:before="60" w:after="60"/>
                          <w:jc w:val="center"/>
                          <w:rPr>
                            <w:sz w:val="20"/>
                            <w:szCs w:val="18"/>
                          </w:rPr>
                        </w:pPr>
                        <w:r w:rsidRPr="006968B2">
                          <w:rPr>
                            <w:sz w:val="20"/>
                            <w:szCs w:val="18"/>
                          </w:rPr>
                          <w:t>Witnesses</w:t>
                        </w:r>
                      </w:p>
                      <w:p w14:paraId="35882418" w14:textId="77777777" w:rsidR="005C0690" w:rsidRPr="006968B2" w:rsidRDefault="00AC1AF5" w:rsidP="006968B2">
                        <w:pPr>
                          <w:pStyle w:val="EPMBullets"/>
                          <w:spacing w:before="60" w:after="60"/>
                          <w:jc w:val="center"/>
                          <w:rPr>
                            <w:sz w:val="20"/>
                            <w:szCs w:val="18"/>
                          </w:rPr>
                        </w:pPr>
                        <w:r w:rsidRPr="006968B2">
                          <w:rPr>
                            <w:sz w:val="20"/>
                            <w:szCs w:val="18"/>
                          </w:rPr>
                          <w:t>Documents/other evidence</w:t>
                        </w:r>
                      </w:p>
                      <w:p w14:paraId="079B0C16" w14:textId="528E3B5C" w:rsidR="00AC1AF5" w:rsidRPr="006968B2" w:rsidRDefault="00AC1AF5" w:rsidP="006968B2">
                        <w:pPr>
                          <w:pStyle w:val="EPMBullets"/>
                          <w:spacing w:before="60" w:after="60"/>
                          <w:jc w:val="center"/>
                          <w:rPr>
                            <w:sz w:val="20"/>
                            <w:szCs w:val="18"/>
                          </w:rPr>
                        </w:pPr>
                        <w:r w:rsidRPr="006968B2">
                          <w:rPr>
                            <w:sz w:val="20"/>
                            <w:szCs w:val="18"/>
                          </w:rPr>
                          <w:t>Prepare questions for investigative interviews</w:t>
                        </w:r>
                      </w:p>
                    </w:txbxContent>
                  </v:textbox>
                </v:shape>
                <v:shape id="AutoShape 26" o:spid="_x0000_s1032" type="#_x0000_t32" style="position:absolute;left:30251;top:12496;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sOWxQAAANsAAAAPAAAAZHJzL2Rvd25yZXYueG1sRI9PT8Mw&#10;DMXvSHyHyJO4sXRI/CvLJjRAcOhlg42r1XhttMYpSei6b48PSLvZes/v/Txfjr5TA8XkAhuYTQtQ&#10;xHWwjhsDX59v1w+gUka22AUmAydKsFxcXsyxtOHIaxo2uVESwqlEA23Ofal1qlvymKahJxZtH6LH&#10;LGtstI14lHDf6ZuiuNMeHUtDiz2tWqoPm19voNqubt3P/W4d36vhO7y85lPlHo25mozPT6Ayjfls&#10;/r/+sIIv9PKLDKAXfwAAAP//AwBQSwECLQAUAAYACAAAACEA2+H2y+4AAACFAQAAEwAAAAAAAAAA&#10;AAAAAAAAAAAAW0NvbnRlbnRfVHlwZXNdLnhtbFBLAQItABQABgAIAAAAIQBa9CxbvwAAABUBAAAL&#10;AAAAAAAAAAAAAAAAAB8BAABfcmVscy8ucmVsc1BLAQItABQABgAIAAAAIQBDtsOWxQAAANsAAAAP&#10;AAAAAAAAAAAAAAAAAAcCAABkcnMvZG93bnJldi54bWxQSwUGAAAAAAMAAwC3AAAA+QIAAAAA&#10;" strokecolor="#a31457" strokeweight="2pt">
                  <v:stroke endarrow="block"/>
                  <v:shadow color="black [0]"/>
                </v:shape>
                <v:shape id="Text Box 5" o:spid="_x0000_s1033" type="#_x0000_t202" style="position:absolute;top:32842;width:60443;height:5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TvwAAANsAAAAPAAAAZHJzL2Rvd25yZXYueG1sRE9Ni8Iw&#10;EL0L/ocwgjeb6kGWahRR6u5FwSqIt6EZ22IzKU3U+u/NguBtHu9z5svO1OJBrassKxhHMQji3OqK&#10;CwWnYzr6AeE8ssbaMil4kYPlot+bY6Ltkw/0yHwhQgi7BBWU3jeJlC4vyaCLbEMcuKttDfoA20Lq&#10;Fp8h3NRyEsdTabDi0FBiQ+uS8lt2Nwp+t/kmc9Jhuj3smsv6rFO910oNB91qBsJT57/ij/tPh/lj&#10;+P8lHCAXbwAAAP//AwBQSwECLQAUAAYACAAAACEA2+H2y+4AAACFAQAAEwAAAAAAAAAAAAAAAAAA&#10;AAAAW0NvbnRlbnRfVHlwZXNdLnhtbFBLAQItABQABgAIAAAAIQBa9CxbvwAAABUBAAALAAAAAAAA&#10;AAAAAAAAAB8BAABfcmVscy8ucmVsc1BLAQItABQABgAIAAAAIQBAVv7TvwAAANsAAAAPAAAAAAAA&#10;AAAAAAAAAAcCAABkcnMvZG93bnJldi54bWxQSwUGAAAAAAMAAwC3AAAA8wIAAAAA&#10;" strokecolor="black [3213]">
                  <v:textbox>
                    <w:txbxContent>
                      <w:p w14:paraId="332A6A3C" w14:textId="77777777" w:rsidR="00AC1AF5" w:rsidRPr="004124C8" w:rsidRDefault="00AC1AF5" w:rsidP="001B2ACC">
                        <w:pPr>
                          <w:widowControl w:val="0"/>
                          <w:spacing w:after="120"/>
                          <w:jc w:val="center"/>
                          <w:rPr>
                            <w:rFonts w:cs="Arial"/>
                            <w:b/>
                            <w:bCs/>
                            <w:sz w:val="20"/>
                            <w:szCs w:val="20"/>
                          </w:rPr>
                        </w:pPr>
                        <w:r w:rsidRPr="004124C8">
                          <w:rPr>
                            <w:rFonts w:cs="Arial"/>
                            <w:b/>
                            <w:bCs/>
                            <w:sz w:val="20"/>
                            <w:szCs w:val="20"/>
                          </w:rPr>
                          <w:t>Meet with witnesses</w:t>
                        </w:r>
                      </w:p>
                      <w:p w14:paraId="7D3A49E6" w14:textId="77777777" w:rsidR="00AC1AF5" w:rsidRPr="004124C8" w:rsidRDefault="00AC1AF5" w:rsidP="00AC1AF5">
                        <w:pPr>
                          <w:widowControl w:val="0"/>
                          <w:jc w:val="center"/>
                          <w:rPr>
                            <w:rFonts w:cs="Arial"/>
                            <w:sz w:val="20"/>
                            <w:szCs w:val="20"/>
                          </w:rPr>
                        </w:pPr>
                        <w:r w:rsidRPr="004124C8">
                          <w:rPr>
                            <w:rFonts w:cs="Arial"/>
                            <w:sz w:val="20"/>
                            <w:szCs w:val="20"/>
                          </w:rPr>
                          <w:t xml:space="preserve">(See </w:t>
                        </w:r>
                        <w:r w:rsidRPr="000E4A2D">
                          <w:rPr>
                            <w:rFonts w:cs="Arial"/>
                            <w:color w:val="3B597B"/>
                            <w:sz w:val="20"/>
                            <w:szCs w:val="20"/>
                          </w:rPr>
                          <w:t>Appendix 2</w:t>
                        </w:r>
                        <w:r w:rsidRPr="004124C8">
                          <w:rPr>
                            <w:rFonts w:cs="Arial"/>
                            <w:sz w:val="20"/>
                            <w:szCs w:val="20"/>
                          </w:rPr>
                          <w:t xml:space="preserve"> for template witness interview record)</w:t>
                        </w:r>
                      </w:p>
                    </w:txbxContent>
                  </v:textbox>
                </v:shape>
                <v:shape id="AutoShape 28" o:spid="_x0000_s1034" type="#_x0000_t32" style="position:absolute;left:30251;top:38176;width:0;height:3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3hwwAAANsAAAAPAAAAZHJzL2Rvd25yZXYueG1sRE9LTwIx&#10;EL6b8B+aIfEmXTGKLhRCUCOHvYAPrpPtuNuwnS5tXZZ/T0lMuM2X7zmzRW8b0ZEPxrGC+1EGgrh0&#10;2nCl4Ovz/e4ZRIjIGhvHpOBEARbzwc0Mc+2OvKFuGyuRQjjkqKCOsc2lDGVNFsPItcSJ+3XeYkzQ&#10;V1J7PKZw28hxlj1Ji4ZTQ40trWoq99s/q6D4Xj2aw+Rn4z+Kbude3+KpMC9K3Q775RREpD5exf/u&#10;tU7zH+DySzpAzs8AAAD//wMAUEsBAi0AFAAGAAgAAAAhANvh9svuAAAAhQEAABMAAAAAAAAAAAAA&#10;AAAAAAAAAFtDb250ZW50X1R5cGVzXS54bWxQSwECLQAUAAYACAAAACEAWvQsW78AAAAVAQAACwAA&#10;AAAAAAAAAAAAAAAfAQAAX3JlbHMvLnJlbHNQSwECLQAUAAYACAAAACEAs2Rd4cMAAADbAAAADwAA&#10;AAAAAAAAAAAAAAAHAgAAZHJzL2Rvd25yZXYueG1sUEsFBgAAAAADAAMAtwAAAPcCAAAAAA==&#10;" strokecolor="#a31457" strokeweight="2pt">
                  <v:stroke endarrow="block"/>
                  <v:shadow color="black [0]"/>
                </v:shape>
                <v:shape id="Text Box 12" o:spid="_x0000_s1035" type="#_x0000_t202" style="position:absolute;top:42138;width:60443;height:7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1LwQAAANsAAAAPAAAAZHJzL2Rvd25yZXYueG1sRE9Na8JA&#10;EL0L/Q/LFHrTTUsRiW5CscR6UTAWirchOybB7GzIbpP4711B8DaP9zmrdDSN6KlztWUF77MIBHFh&#10;dc2lgt9jNl2AcB5ZY2OZFFzJQZq8TFYYazvwgfrclyKEsItRQeV9G0vpiooMupltiQN3tp1BH2BX&#10;St3hEMJNIz+iaC4N1hwaKmxpXVFxyf+Ngp9N8Z076TDbHHbtaf2nM73XSr29jl9LEJ5G/xQ/3Fsd&#10;5n/C/ZdwgExuAAAA//8DAFBLAQItABQABgAIAAAAIQDb4fbL7gAAAIUBAAATAAAAAAAAAAAAAAAA&#10;AAAAAABbQ29udGVudF9UeXBlc10ueG1sUEsBAi0AFAAGAAgAAAAhAFr0LFu/AAAAFQEAAAsAAAAA&#10;AAAAAAAAAAAAHwEAAF9yZWxzLy5yZWxzUEsBAi0AFAAGAAgAAAAhAFAhXUvBAAAA2wAAAA8AAAAA&#10;AAAAAAAAAAAABwIAAGRycy9kb3ducmV2LnhtbFBLBQYAAAAAAwADALcAAAD1AgAAAAA=&#10;" strokecolor="black [3213]">
                  <v:textbox>
                    <w:txbxContent>
                      <w:p w14:paraId="56AC67D0" w14:textId="77777777" w:rsidR="00AC1AF5" w:rsidRPr="004124C8" w:rsidRDefault="00AC1AF5" w:rsidP="001B2ACC">
                        <w:pPr>
                          <w:widowControl w:val="0"/>
                          <w:spacing w:before="60" w:after="120"/>
                          <w:jc w:val="center"/>
                          <w:rPr>
                            <w:rFonts w:cs="Arial"/>
                            <w:b/>
                            <w:bCs/>
                            <w:sz w:val="20"/>
                            <w:szCs w:val="20"/>
                          </w:rPr>
                        </w:pPr>
                        <w:r w:rsidRPr="004124C8">
                          <w:rPr>
                            <w:rFonts w:cs="Arial"/>
                            <w:b/>
                            <w:bCs/>
                            <w:sz w:val="20"/>
                            <w:szCs w:val="20"/>
                          </w:rPr>
                          <w:t>Meet with employee</w:t>
                        </w:r>
                      </w:p>
                      <w:p w14:paraId="2F178934" w14:textId="77777777" w:rsidR="00AC1AF5" w:rsidRPr="004124C8" w:rsidRDefault="00AC1AF5" w:rsidP="00AC1AF5">
                        <w:pPr>
                          <w:widowControl w:val="0"/>
                          <w:jc w:val="center"/>
                          <w:rPr>
                            <w:rFonts w:cs="Arial"/>
                            <w:sz w:val="20"/>
                            <w:szCs w:val="20"/>
                          </w:rPr>
                        </w:pPr>
                        <w:r w:rsidRPr="004124C8">
                          <w:rPr>
                            <w:rFonts w:cs="Arial"/>
                            <w:sz w:val="20"/>
                            <w:szCs w:val="20"/>
                          </w:rPr>
                          <w:t xml:space="preserve">(See </w:t>
                        </w:r>
                        <w:r w:rsidRPr="004124C8">
                          <w:rPr>
                            <w:rFonts w:cs="Arial"/>
                            <w:color w:val="3B597B"/>
                            <w:sz w:val="20"/>
                            <w:szCs w:val="20"/>
                          </w:rPr>
                          <w:t>Appendix 3</w:t>
                        </w:r>
                        <w:r w:rsidRPr="004124C8">
                          <w:rPr>
                            <w:rFonts w:cs="Arial"/>
                            <w:sz w:val="20"/>
                            <w:szCs w:val="20"/>
                          </w:rPr>
                          <w:t xml:space="preserve"> for template employee interview record and contact your EPM adviser for a template interview invite letter)</w:t>
                        </w:r>
                      </w:p>
                    </w:txbxContent>
                  </v:textbox>
                </v:shape>
                <v:shape id="AutoShape 30" o:spid="_x0000_s1036" type="#_x0000_t32" style="position:absolute;left:30251;top:49225;width:0;height:3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AOwwAAANsAAAAPAAAAZHJzL2Rvd25yZXYueG1sRE9LTwIx&#10;EL6b8B+aIfEmXUgQXSiEoEYPe+GhXifbYbdhO13buiz/npqQeJsv33MWq942oiMfjGMF41EGgrh0&#10;2nCl4LB/e3gCESKyxsYxKbhQgNVycLfAXLszb6nbxUqkEA45KqhjbHMpQ1mTxTByLXHijs5bjAn6&#10;SmqP5xRuGznJskdp0XBqqLGlTU3lafdrFRSfm6n5mX1t/XvRfbuX13gpzLNS98N+PQcRqY//4pv7&#10;Q6f5U/j7JR0gl1cAAAD//wMAUEsBAi0AFAAGAAgAAAAhANvh9svuAAAAhQEAABMAAAAAAAAAAAAA&#10;AAAAAAAAAFtDb250ZW50X1R5cGVzXS54bWxQSwECLQAUAAYACAAAACEAWvQsW78AAAAVAQAACwAA&#10;AAAAAAAAAAAAAAAfAQAAX3JlbHMvLnJlbHNQSwECLQAUAAYACAAAACEAU8FgDsMAAADbAAAADwAA&#10;AAAAAAAAAAAAAAAHAgAAZHJzL2Rvd25yZXYueG1sUEsFBgAAAAADAAMAtwAAAPcCAAAAAA==&#10;" strokecolor="#a31457" strokeweight="2pt">
                  <v:stroke endarrow="block"/>
                  <v:shadow color="black [0]"/>
                </v:shape>
                <v:shape id="Text Box 16" o:spid="_x0000_s1037" type="#_x0000_t202" style="position:absolute;top:53263;width:6043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2anvwAAANsAAAAPAAAAZHJzL2Rvd25yZXYueG1sRE9Ni8Iw&#10;EL0v+B/CCN62qR5EqlFEqXpxwSqIt6EZ22IzKU3U+u83guBtHu9zZovO1OJBrassKxhGMQji3OqK&#10;CwWnY/o7AeE8ssbaMil4kYPFvPczw0TbJx/okflChBB2CSoovW8SKV1ekkEX2YY4cFfbGvQBtoXU&#10;LT5DuKnlKI7H0mDFoaHEhlYl5bfsbhRsN/k6c9Jhujnsm8vqrFP9p5Ua9LvlFISnzn/FH/dOh/lj&#10;eP8SDpDzfwAAAP//AwBQSwECLQAUAAYACAAAACEA2+H2y+4AAACFAQAAEwAAAAAAAAAAAAAAAAAA&#10;AAAAW0NvbnRlbnRfVHlwZXNdLnhtbFBLAQItABQABgAIAAAAIQBa9CxbvwAAABUBAAALAAAAAAAA&#10;AAAAAAAAAB8BAABfcmVscy8ucmVsc1BLAQItABQABgAIAAAAIQDPv2anvwAAANsAAAAPAAAAAAAA&#10;AAAAAAAAAAcCAABkcnMvZG93bnJldi54bWxQSwUGAAAAAAMAAwC3AAAA8wIAAAAA&#10;" strokecolor="black [3213]">
                  <v:textbox>
                    <w:txbxContent>
                      <w:p w14:paraId="121BC28F" w14:textId="77777777" w:rsidR="00AC1AF5" w:rsidRPr="004124C8" w:rsidRDefault="00AC1AF5" w:rsidP="00A9194C">
                        <w:pPr>
                          <w:widowControl w:val="0"/>
                          <w:spacing w:before="60" w:after="60"/>
                          <w:jc w:val="center"/>
                          <w:rPr>
                            <w:rFonts w:cs="Arial"/>
                            <w:b/>
                            <w:bCs/>
                            <w:sz w:val="20"/>
                            <w:szCs w:val="20"/>
                          </w:rPr>
                        </w:pPr>
                        <w:r w:rsidRPr="004124C8">
                          <w:rPr>
                            <w:rFonts w:cs="Arial"/>
                            <w:b/>
                            <w:bCs/>
                            <w:sz w:val="20"/>
                            <w:szCs w:val="20"/>
                          </w:rPr>
                          <w:t>Collate all relevant documents/evidence</w:t>
                        </w:r>
                      </w:p>
                    </w:txbxContent>
                  </v:textbox>
                </v:shape>
                <v:shape id="AutoShape 32" o:spid="_x0000_s1038" type="#_x0000_t32" style="position:absolute;left:30251;top:56311;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viwwAAANsAAAAPAAAAZHJzL2Rvd25yZXYueG1sRE/JbsIw&#10;EL0j8Q/WIPVGnFYqtAGDKlpED7lAt+soHhKr8Ti13RD+vkZC6m2e3jrL9WBb0ZMPxrGC2ywHQVw5&#10;bbhW8P62nT6ACBFZY+uYFJwpwHo1Hi2x0O7Ee+oPsRYphEOBCpoYu0LKUDVkMWSuI07c0XmLMUFf&#10;S+3xlMJtK+/yfCYtGk4NDXa0aaj6PvxaBeXH5t78zD/3flf2X+75JZ5L86jUzWR4WoCINMR/8dX9&#10;qtP8OVx+SQfI1R8AAAD//wMAUEsBAi0AFAAGAAgAAAAhANvh9svuAAAAhQEAABMAAAAAAAAAAAAA&#10;AAAAAAAAAFtDb250ZW50X1R5cGVzXS54bWxQSwECLQAUAAYACAAAACEAWvQsW78AAAAVAQAACwAA&#10;AAAAAAAAAAAAAAAfAQAAX3JlbHMvLnJlbHNQSwECLQAUAAYACAAAACEAzF9b4sMAAADbAAAADwAA&#10;AAAAAAAAAAAAAAAHAgAAZHJzL2Rvd25yZXYueG1sUEsFBgAAAAADAAMAtwAAAPcCAAAAAA==&#10;" strokecolor="#a31457" strokeweight="2pt">
                  <v:stroke endarrow="block"/>
                  <v:shadow color="black [0]"/>
                </v:shape>
                <v:shape id="Text Box 14" o:spid="_x0000_s1039" type="#_x0000_t202" style="position:absolute;top:59664;width:6043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dOwgAAANsAAAAPAAAAZHJzL2Rvd25yZXYueG1sRI9Bi8JA&#10;DIXvgv9hiLA3nepBluoootT1sgtWQbyFTmyLnUzpzGr3328OgreE9/Lel+W6d416UBdqzwamkwQU&#10;ceFtzaWB8ykbf4IKEdli45kM/FGA9Wo4WGJq/ZOP9MhjqSSEQ4oGqhjbVOtQVOQwTHxLLNrNdw6j&#10;rF2pbYdPCXeNniXJXDusWRoqbGlbUXHPf52Br32xy4MOmO2P3+11e7GZ/bHGfIz6zQJUpD6+za/r&#10;gxV8gZVfZAC9+gcAAP//AwBQSwECLQAUAAYACAAAACEA2+H2y+4AAACFAQAAEwAAAAAAAAAAAAAA&#10;AAAAAAAAW0NvbnRlbnRfVHlwZXNdLnhtbFBLAQItABQABgAIAAAAIQBa9CxbvwAAABUBAAALAAAA&#10;AAAAAAAAAAAAAB8BAABfcmVscy8ucmVsc1BLAQItABQABgAIAAAAIQDRbFdOwgAAANsAAAAPAAAA&#10;AAAAAAAAAAAAAAcCAABkcnMvZG93bnJldi54bWxQSwUGAAAAAAMAAwC3AAAA9gIAAAAA&#10;" strokecolor="black [3213]">
                  <v:textbox>
                    <w:txbxContent>
                      <w:p w14:paraId="7B06FAEC" w14:textId="77777777" w:rsidR="00AC1AF5" w:rsidRPr="004124C8" w:rsidRDefault="00AC1AF5" w:rsidP="00C75798">
                        <w:pPr>
                          <w:widowControl w:val="0"/>
                          <w:spacing w:before="60" w:after="60"/>
                          <w:jc w:val="center"/>
                          <w:rPr>
                            <w:rFonts w:cs="Arial"/>
                            <w:b/>
                            <w:bCs/>
                            <w:sz w:val="20"/>
                            <w:szCs w:val="20"/>
                          </w:rPr>
                        </w:pPr>
                        <w:r w:rsidRPr="004124C8">
                          <w:rPr>
                            <w:rFonts w:cs="Arial"/>
                            <w:b/>
                            <w:bCs/>
                            <w:sz w:val="20"/>
                            <w:szCs w:val="20"/>
                          </w:rPr>
                          <w:t>Check typed statements with witnesses and employee and obtain signatures</w:t>
                        </w:r>
                      </w:p>
                    </w:txbxContent>
                  </v:textbox>
                </v:shape>
                <v:shape id="AutoShape 34" o:spid="_x0000_s1040" type="#_x0000_t32" style="position:absolute;left:30251;top:6271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oLwgAAANsAAAAPAAAAZHJzL2Rvd25yZXYueG1sRE/JbsIw&#10;EL1X6j9YU6m34rRSWVIMqoAKDrlAt+soHhKLeJzabgh/j5GQuM3TW2c6720jOvLBOFbwPMhAEJdO&#10;G64UfH1+PI1BhIissXFMCk4UYD67v5tirt2Rt9TtYiVSCIccFdQxtrmUoazJYhi4ljhxe+ctxgR9&#10;JbXHYwq3jXzJsqG0aDg11NjSoqbysPu3Corvxav5G/1s/broft1yFU+FmSj1+NC/v4GI1Meb+Ore&#10;6DR/Apdf0gFydgYAAP//AwBQSwECLQAUAAYACAAAACEA2+H2y+4AAACFAQAAEwAAAAAAAAAAAAAA&#10;AAAAAAAAW0NvbnRlbnRfVHlwZXNdLnhtbFBLAQItABQABgAIAAAAIQBa9CxbvwAAABUBAAALAAAA&#10;AAAAAAAAAAAAAB8BAABfcmVscy8ucmVsc1BLAQItABQABgAIAAAAIQDSjGoLwgAAANsAAAAPAAAA&#10;AAAAAAAAAAAAAAcCAABkcnMvZG93bnJldi54bWxQSwUGAAAAAAMAAwC3AAAA9gIAAAAA&#10;" strokecolor="#a31457" strokeweight="2pt">
                  <v:stroke endarrow="block"/>
                  <v:shadow color="black [0]"/>
                </v:shape>
                <v:shape id="Text Box 17" o:spid="_x0000_s1041" type="#_x0000_t202" style="position:absolute;top:66446;width:60443;height:10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H1vAAAANsAAAAPAAAAZHJzL2Rvd25yZXYueG1sRE+9CsIw&#10;EN4F3yGc4KapDiLVKKJUXRSsgrgdzdkWm0tpota3N4Pg+PH9z5etqcSLGldaVjAaRiCIM6tLzhVc&#10;zslgCsJ5ZI2VZVLwIQfLRbczx1jbN5/olfpchBB2MSoovK9jKV1WkEE3tDVx4O62MegDbHKpG3yH&#10;cFPJcRRNpMGSQ0OBNa0Lyh7p0yjYbbNN6qTDZHs61Lf1VSf6qJXq99rVDISn1v/FP/deKxiH9eFL&#10;+AFy8QUAAP//AwBQSwECLQAUAAYACAAAACEA2+H2y+4AAACFAQAAEwAAAAAAAAAAAAAAAAAAAAAA&#10;W0NvbnRlbnRfVHlwZXNdLnhtbFBLAQItABQABgAIAAAAIQBa9CxbvwAAABUBAAALAAAAAAAAAAAA&#10;AAAAAB8BAABfcmVscy8ucmVsc1BLAQItABQABgAIAAAAIQDhdpH1vAAAANsAAAAPAAAAAAAAAAAA&#10;AAAAAAcCAABkcnMvZG93bnJldi54bWxQSwUGAAAAAAMAAwC3AAAA8AIAAAAA&#10;" strokecolor="black [3213]">
                  <v:textbox>
                    <w:txbxContent>
                      <w:p w14:paraId="6DC82580" w14:textId="29B878BC" w:rsidR="00AC1AF5" w:rsidRPr="004124C8" w:rsidRDefault="00AC1AF5" w:rsidP="001B2ACC">
                        <w:pPr>
                          <w:widowControl w:val="0"/>
                          <w:spacing w:before="60" w:after="120"/>
                          <w:jc w:val="center"/>
                          <w:rPr>
                            <w:rFonts w:cs="Arial"/>
                            <w:b/>
                            <w:bCs/>
                            <w:sz w:val="20"/>
                            <w:szCs w:val="20"/>
                          </w:rPr>
                        </w:pPr>
                        <w:r w:rsidRPr="004124C8">
                          <w:rPr>
                            <w:rFonts w:cs="Arial"/>
                            <w:b/>
                            <w:bCs/>
                            <w:sz w:val="20"/>
                            <w:szCs w:val="20"/>
                          </w:rPr>
                          <w:t>Draft investigation report</w:t>
                        </w:r>
                      </w:p>
                      <w:p w14:paraId="3253A446" w14:textId="77777777" w:rsidR="00AC1AF5" w:rsidRPr="004124C8" w:rsidRDefault="00AC1AF5" w:rsidP="00AC1AF5">
                        <w:pPr>
                          <w:widowControl w:val="0"/>
                          <w:jc w:val="center"/>
                          <w:rPr>
                            <w:rFonts w:cs="Arial"/>
                            <w:sz w:val="20"/>
                            <w:szCs w:val="20"/>
                          </w:rPr>
                        </w:pPr>
                        <w:r w:rsidRPr="004124C8">
                          <w:rPr>
                            <w:rFonts w:cs="Arial"/>
                            <w:sz w:val="20"/>
                            <w:szCs w:val="20"/>
                          </w:rPr>
                          <w:t xml:space="preserve">(See </w:t>
                        </w:r>
                        <w:r w:rsidRPr="000E4A2D">
                          <w:rPr>
                            <w:rFonts w:cs="Arial"/>
                            <w:color w:val="3B597B"/>
                            <w:sz w:val="20"/>
                            <w:szCs w:val="20"/>
                          </w:rPr>
                          <w:t>Appendix 4</w:t>
                        </w:r>
                        <w:r w:rsidRPr="004124C8">
                          <w:rPr>
                            <w:rFonts w:cs="Arial"/>
                            <w:color w:val="FF4874"/>
                            <w:sz w:val="20"/>
                            <w:szCs w:val="20"/>
                          </w:rPr>
                          <w:t xml:space="preserve"> </w:t>
                        </w:r>
                        <w:r w:rsidRPr="004124C8">
                          <w:rPr>
                            <w:rFonts w:cs="Arial"/>
                            <w:sz w:val="20"/>
                            <w:szCs w:val="20"/>
                          </w:rPr>
                          <w:t>for model template disciplinary investigation report)</w:t>
                        </w:r>
                      </w:p>
                      <w:p w14:paraId="4DD1E62C" w14:textId="77777777" w:rsidR="00AC1AF5" w:rsidRPr="004124C8" w:rsidRDefault="00AC1AF5" w:rsidP="00AC1AF5">
                        <w:pPr>
                          <w:widowControl w:val="0"/>
                          <w:jc w:val="center"/>
                          <w:rPr>
                            <w:rFonts w:cs="Arial"/>
                            <w:sz w:val="20"/>
                            <w:szCs w:val="20"/>
                          </w:rPr>
                        </w:pPr>
                        <w:r w:rsidRPr="004124C8">
                          <w:rPr>
                            <w:rFonts w:cs="Arial"/>
                            <w:sz w:val="20"/>
                            <w:szCs w:val="20"/>
                          </w:rPr>
                          <w:t>Recommend whether there are sufficient grounds to substantiate the allegation/s and whether no action, informal action or formal action (there is a case to answer to at a disciplinary hearing) is required.</w:t>
                        </w:r>
                      </w:p>
                    </w:txbxContent>
                  </v:textbox>
                </v:shape>
                <v:shape id="AutoShape 36" o:spid="_x0000_s1042" type="#_x0000_t32" style="position:absolute;left:30175;top:76809;width:0;height:3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ywxQAAANsAAAAPAAAAZHJzL2Rvd25yZXYueG1sRI/NTsMw&#10;EITvSH0Haytxo04rQdtQt0JtERxy6S/XVbwkFvE62CZN375GQuI4mplvNItVbxvRkQ/GsYLxKANB&#10;XDptuFJwPLw+zECEiKyxcUwKrhRgtRzcLTDX7sI76vaxEgnCIUcFdYxtLmUoa7IYRq4lTt6n8xZj&#10;kr6S2uMlwW0jJ1n2JC0aTgs1trSuqfza/1gFxWn9aL6n551/K7oPt9nGa2HmSt0P+5dnEJH6+B/+&#10;a79rBZMx/H5JP0AubwAAAP//AwBQSwECLQAUAAYACAAAACEA2+H2y+4AAACFAQAAEwAAAAAAAAAA&#10;AAAAAAAAAAAAW0NvbnRlbnRfVHlwZXNdLnhtbFBLAQItABQABgAIAAAAIQBa9CxbvwAAABUBAAAL&#10;AAAAAAAAAAAAAAAAAB8BAABfcmVscy8ucmVsc1BLAQItABQABgAIAAAAIQDilqywxQAAANsAAAAP&#10;AAAAAAAAAAAAAAAAAAcCAABkcnMvZG93bnJldi54bWxQSwUGAAAAAAMAAwC3AAAA+QIAAAAA&#10;" strokecolor="#a31457" strokeweight="2pt">
                  <v:stroke endarrow="block"/>
                  <v:shadow color="black [0]"/>
                </v:shape>
                <v:shape id="Text Box 288" o:spid="_x0000_s1043" type="#_x0000_t202" style="position:absolute;top:80924;width:60443;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oZwwAAANsAAAAPAAAAZHJzL2Rvd25yZXYueG1sRI9Ba8JA&#10;FITvgv9heYXedNMcSomuIimJXioYhdLbI/tMQrNvQ3ZN0n/vFgSPw8x8w6y3k2nFQL1rLCt4W0Yg&#10;iEurG64UXM7Z4gOE88gaW8uk4I8cbDfz2RoTbUc+0VD4SgQIuwQV1N53iZSurMmgW9qOOHhX2xv0&#10;QfaV1D2OAW5aGUfRuzTYcFiosaO0pvK3uBkF+7z8LJx0mOWnr+4n/daZPmqlXl+m3QqEp8k/w4/2&#10;QSuIY/j/En6A3NwBAAD//wMAUEsBAi0AFAAGAAgAAAAhANvh9svuAAAAhQEAABMAAAAAAAAAAAAA&#10;AAAAAAAAAFtDb250ZW50X1R5cGVzXS54bWxQSwECLQAUAAYACAAAACEAWvQsW78AAAAVAQAACwAA&#10;AAAAAAAAAAAAAAAfAQAAX3JlbHMvLnJlbHNQSwECLQAUAAYACAAAACEAfuiqGcMAAADbAAAADwAA&#10;AAAAAAAAAAAAAAAHAgAAZHJzL2Rvd25yZXYueG1sUEsFBgAAAAADAAMAtwAAAPcCAAAAAA==&#10;" strokecolor="black [3213]">
                  <v:textbox>
                    <w:txbxContent>
                      <w:p w14:paraId="011F167D" w14:textId="77777777" w:rsidR="00AC1AF5" w:rsidRPr="004124C8" w:rsidRDefault="00AC1AF5" w:rsidP="001B2ACC">
                        <w:pPr>
                          <w:widowControl w:val="0"/>
                          <w:spacing w:before="60" w:after="120"/>
                          <w:jc w:val="center"/>
                          <w:rPr>
                            <w:rFonts w:cs="Arial"/>
                            <w:b/>
                            <w:bCs/>
                            <w:sz w:val="20"/>
                            <w:szCs w:val="20"/>
                          </w:rPr>
                        </w:pPr>
                        <w:r w:rsidRPr="004124C8">
                          <w:rPr>
                            <w:rFonts w:cs="Arial"/>
                            <w:b/>
                            <w:bCs/>
                            <w:sz w:val="20"/>
                            <w:szCs w:val="20"/>
                          </w:rPr>
                          <w:t xml:space="preserve">Submit final report to the Headteacher and notify the employee of the outcome of the </w:t>
                        </w:r>
                        <w:r w:rsidRPr="004124C8">
                          <w:rPr>
                            <w:rFonts w:cs="Arial"/>
                            <w:b/>
                            <w:bCs/>
                            <w:sz w:val="20"/>
                            <w:szCs w:val="20"/>
                          </w:rPr>
                          <w:br/>
                          <w:t>investigation</w:t>
                        </w:r>
                      </w:p>
                      <w:p w14:paraId="20AE6E29" w14:textId="77777777" w:rsidR="00AC1AF5" w:rsidRPr="004124C8" w:rsidRDefault="00AC1AF5" w:rsidP="00AC1AF5">
                        <w:pPr>
                          <w:widowControl w:val="0"/>
                          <w:jc w:val="center"/>
                          <w:rPr>
                            <w:rFonts w:cs="Arial"/>
                            <w:sz w:val="20"/>
                            <w:szCs w:val="20"/>
                          </w:rPr>
                        </w:pPr>
                        <w:r w:rsidRPr="004124C8">
                          <w:rPr>
                            <w:rFonts w:cs="Arial"/>
                            <w:sz w:val="20"/>
                            <w:szCs w:val="20"/>
                          </w:rPr>
                          <w:t>(Please contact your EPM adviser for an appropriate template investigation outcome letter)</w:t>
                        </w:r>
                      </w:p>
                    </w:txbxContent>
                  </v:textbox>
                </v:shape>
              </v:group>
            </w:pict>
          </mc:Fallback>
        </mc:AlternateContent>
      </w:r>
    </w:p>
    <w:p w14:paraId="3B764947" w14:textId="77777777" w:rsidR="00917ED4" w:rsidRPr="00B155E6" w:rsidRDefault="00917ED4">
      <w:pPr>
        <w:rPr>
          <w:rFonts w:cs="Arial"/>
          <w:sz w:val="21"/>
          <w:szCs w:val="20"/>
        </w:rPr>
      </w:pPr>
      <w:r w:rsidRPr="00B155E6">
        <w:rPr>
          <w:rFonts w:cs="Arial"/>
        </w:rPr>
        <w:br w:type="page"/>
      </w:r>
    </w:p>
    <w:p w14:paraId="694186DA" w14:textId="5966E59A" w:rsidR="00657044" w:rsidRPr="004124C8" w:rsidRDefault="000421E8" w:rsidP="00666611">
      <w:pPr>
        <w:pStyle w:val="EPMPageHeading"/>
      </w:pPr>
      <w:bookmarkStart w:id="15" w:name="_Toc132272712"/>
      <w:bookmarkStart w:id="16" w:name="_Toc132272893"/>
      <w:r w:rsidRPr="004124C8">
        <w:lastRenderedPageBreak/>
        <w:t xml:space="preserve">Appendix 2: Model </w:t>
      </w:r>
      <w:r w:rsidRPr="00666611">
        <w:t>Template</w:t>
      </w:r>
      <w:r w:rsidRPr="004124C8">
        <w:t xml:space="preserve"> for Investigating Officer to use in Interview with Witness</w:t>
      </w:r>
      <w:bookmarkEnd w:id="15"/>
      <w:bookmarkEnd w:id="16"/>
    </w:p>
    <w:p w14:paraId="5B8331D1" w14:textId="619A25C7" w:rsidR="000421E8" w:rsidRPr="004124C8" w:rsidRDefault="005A2634" w:rsidP="00B54F31">
      <w:pPr>
        <w:pStyle w:val="EPMSubheading"/>
      </w:pPr>
      <w:r w:rsidRPr="004124C8">
        <w:t>Disciplinary Investigation Witness Statement</w:t>
      </w:r>
    </w:p>
    <w:tbl>
      <w:tblPr>
        <w:tblStyle w:val="TableGrid"/>
        <w:tblW w:w="0" w:type="auto"/>
        <w:tblLook w:val="04A0" w:firstRow="1" w:lastRow="0" w:firstColumn="1" w:lastColumn="0" w:noHBand="0" w:noVBand="1"/>
      </w:tblPr>
      <w:tblGrid>
        <w:gridCol w:w="3256"/>
        <w:gridCol w:w="6598"/>
      </w:tblGrid>
      <w:tr w:rsidR="005A2634" w:rsidRPr="00B155E6" w14:paraId="15111743" w14:textId="77777777" w:rsidTr="00022FF3">
        <w:trPr>
          <w:trHeight w:val="274"/>
        </w:trPr>
        <w:tc>
          <w:tcPr>
            <w:tcW w:w="3256" w:type="dxa"/>
            <w:shd w:val="clear" w:color="auto" w:fill="F0F0EB"/>
            <w:vAlign w:val="center"/>
          </w:tcPr>
          <w:p w14:paraId="7D6B551A" w14:textId="1C5A3D02" w:rsidR="005A2634" w:rsidRPr="000B7C1A" w:rsidRDefault="00B155E6" w:rsidP="0005286F">
            <w:pPr>
              <w:pStyle w:val="EPMFormText"/>
            </w:pPr>
            <w:r w:rsidRPr="000B7C1A">
              <w:t>Date:</w:t>
            </w:r>
          </w:p>
        </w:tc>
        <w:tc>
          <w:tcPr>
            <w:tcW w:w="6598" w:type="dxa"/>
          </w:tcPr>
          <w:p w14:paraId="19ACCBBF" w14:textId="77777777" w:rsidR="005A2634" w:rsidRPr="00B155E6" w:rsidRDefault="005A2634" w:rsidP="000B7C1A">
            <w:pPr>
              <w:pStyle w:val="EPMHeading2"/>
              <w:spacing w:before="60" w:after="60"/>
            </w:pPr>
          </w:p>
        </w:tc>
      </w:tr>
      <w:tr w:rsidR="005A2634" w:rsidRPr="00B155E6" w14:paraId="1814CB85" w14:textId="77777777" w:rsidTr="00022FF3">
        <w:tc>
          <w:tcPr>
            <w:tcW w:w="3256" w:type="dxa"/>
            <w:shd w:val="clear" w:color="auto" w:fill="F0F0EB"/>
            <w:vAlign w:val="center"/>
          </w:tcPr>
          <w:p w14:paraId="4BB613A5" w14:textId="04173003" w:rsidR="005A2634" w:rsidRPr="000B7C1A" w:rsidRDefault="00B155E6" w:rsidP="0005286F">
            <w:pPr>
              <w:pStyle w:val="EPMFormText"/>
            </w:pPr>
            <w:r w:rsidRPr="000B7C1A">
              <w:t>Start time:</w:t>
            </w:r>
          </w:p>
        </w:tc>
        <w:tc>
          <w:tcPr>
            <w:tcW w:w="6598" w:type="dxa"/>
          </w:tcPr>
          <w:p w14:paraId="231C8486" w14:textId="77777777" w:rsidR="005A2634" w:rsidRPr="00B155E6" w:rsidRDefault="005A2634" w:rsidP="000B7C1A">
            <w:pPr>
              <w:pStyle w:val="EPMHeading2"/>
              <w:spacing w:before="60" w:after="60"/>
            </w:pPr>
          </w:p>
        </w:tc>
      </w:tr>
      <w:tr w:rsidR="005A2634" w:rsidRPr="00B155E6" w14:paraId="1AA8621A" w14:textId="77777777" w:rsidTr="00022FF3">
        <w:tc>
          <w:tcPr>
            <w:tcW w:w="3256" w:type="dxa"/>
            <w:shd w:val="clear" w:color="auto" w:fill="F0F0EB"/>
            <w:vAlign w:val="center"/>
          </w:tcPr>
          <w:p w14:paraId="70D061B0" w14:textId="635A92DD" w:rsidR="005A2634" w:rsidRPr="000B7C1A" w:rsidRDefault="00B155E6" w:rsidP="0005286F">
            <w:pPr>
              <w:pStyle w:val="EPMFormText"/>
            </w:pPr>
            <w:r w:rsidRPr="000B7C1A">
              <w:t>Location:</w:t>
            </w:r>
          </w:p>
        </w:tc>
        <w:tc>
          <w:tcPr>
            <w:tcW w:w="6598" w:type="dxa"/>
          </w:tcPr>
          <w:p w14:paraId="05409BDF" w14:textId="77777777" w:rsidR="005A2634" w:rsidRPr="00B155E6" w:rsidRDefault="005A2634" w:rsidP="000B7C1A">
            <w:pPr>
              <w:pStyle w:val="EPMHeading2"/>
              <w:spacing w:before="60" w:after="60"/>
            </w:pPr>
          </w:p>
        </w:tc>
      </w:tr>
    </w:tbl>
    <w:p w14:paraId="71A833AF" w14:textId="2669BFE6" w:rsidR="005A2634" w:rsidRPr="001050CC" w:rsidRDefault="005A2634" w:rsidP="001050CC">
      <w:pPr>
        <w:pStyle w:val="EPMHeading2"/>
        <w:spacing w:after="120"/>
        <w:rPr>
          <w:sz w:val="20"/>
          <w:szCs w:val="20"/>
        </w:rPr>
      </w:pPr>
    </w:p>
    <w:tbl>
      <w:tblPr>
        <w:tblStyle w:val="TableGrid"/>
        <w:tblW w:w="0" w:type="auto"/>
        <w:tblLook w:val="04A0" w:firstRow="1" w:lastRow="0" w:firstColumn="1" w:lastColumn="0" w:noHBand="0" w:noVBand="1"/>
      </w:tblPr>
      <w:tblGrid>
        <w:gridCol w:w="3256"/>
        <w:gridCol w:w="6598"/>
      </w:tblGrid>
      <w:tr w:rsidR="0017221D" w14:paraId="0B9D1B69" w14:textId="77777777" w:rsidTr="00022FF3">
        <w:tc>
          <w:tcPr>
            <w:tcW w:w="3256" w:type="dxa"/>
            <w:shd w:val="clear" w:color="auto" w:fill="F0F0EB"/>
            <w:vAlign w:val="center"/>
          </w:tcPr>
          <w:p w14:paraId="770F604D" w14:textId="2099018E" w:rsidR="0017221D" w:rsidRDefault="0017221D" w:rsidP="0005286F">
            <w:pPr>
              <w:pStyle w:val="EPMFormText"/>
            </w:pPr>
            <w:r w:rsidRPr="00586C17">
              <w:t>Witness:</w:t>
            </w:r>
          </w:p>
        </w:tc>
        <w:tc>
          <w:tcPr>
            <w:tcW w:w="6598" w:type="dxa"/>
          </w:tcPr>
          <w:p w14:paraId="23EE64C8" w14:textId="77777777" w:rsidR="0017221D" w:rsidRDefault="0017221D" w:rsidP="0017221D">
            <w:pPr>
              <w:pStyle w:val="EPMHeading2"/>
              <w:spacing w:before="60" w:after="60"/>
            </w:pPr>
          </w:p>
        </w:tc>
      </w:tr>
      <w:tr w:rsidR="0017221D" w14:paraId="1CE0D613" w14:textId="77777777" w:rsidTr="00022FF3">
        <w:tc>
          <w:tcPr>
            <w:tcW w:w="3256" w:type="dxa"/>
            <w:shd w:val="clear" w:color="auto" w:fill="F0F0EB"/>
            <w:vAlign w:val="center"/>
          </w:tcPr>
          <w:p w14:paraId="25313AF3" w14:textId="28DD622E" w:rsidR="0017221D" w:rsidRDefault="0017221D" w:rsidP="0005286F">
            <w:pPr>
              <w:pStyle w:val="EPMFormText"/>
            </w:pPr>
            <w:r w:rsidRPr="00586C17">
              <w:t>Job Title/Position:</w:t>
            </w:r>
          </w:p>
        </w:tc>
        <w:tc>
          <w:tcPr>
            <w:tcW w:w="6598" w:type="dxa"/>
          </w:tcPr>
          <w:p w14:paraId="6CAF51C5" w14:textId="77777777" w:rsidR="0017221D" w:rsidRDefault="0017221D" w:rsidP="0017221D">
            <w:pPr>
              <w:pStyle w:val="EPMHeading2"/>
              <w:spacing w:before="60" w:after="60"/>
            </w:pPr>
          </w:p>
        </w:tc>
      </w:tr>
      <w:tr w:rsidR="0017221D" w14:paraId="096EE3F1" w14:textId="77777777" w:rsidTr="00022FF3">
        <w:tc>
          <w:tcPr>
            <w:tcW w:w="3256" w:type="dxa"/>
            <w:shd w:val="clear" w:color="auto" w:fill="F0F0EB"/>
            <w:vAlign w:val="center"/>
          </w:tcPr>
          <w:p w14:paraId="788152C4" w14:textId="500C3E06" w:rsidR="0017221D" w:rsidRDefault="0017221D" w:rsidP="0005286F">
            <w:pPr>
              <w:pStyle w:val="EPMFormText"/>
            </w:pPr>
            <w:r w:rsidRPr="00586C17">
              <w:t>Investigating Officer:</w:t>
            </w:r>
          </w:p>
        </w:tc>
        <w:tc>
          <w:tcPr>
            <w:tcW w:w="6598" w:type="dxa"/>
          </w:tcPr>
          <w:p w14:paraId="14512E6E" w14:textId="77777777" w:rsidR="0017221D" w:rsidRDefault="0017221D" w:rsidP="0017221D">
            <w:pPr>
              <w:pStyle w:val="EPMHeading2"/>
              <w:spacing w:before="60" w:after="60"/>
            </w:pPr>
          </w:p>
        </w:tc>
      </w:tr>
      <w:tr w:rsidR="0017221D" w14:paraId="41F0F2CF" w14:textId="77777777" w:rsidTr="00022FF3">
        <w:tc>
          <w:tcPr>
            <w:tcW w:w="3256" w:type="dxa"/>
            <w:shd w:val="clear" w:color="auto" w:fill="F0F0EB"/>
            <w:vAlign w:val="center"/>
          </w:tcPr>
          <w:p w14:paraId="7E2B4DF1" w14:textId="00B458AE" w:rsidR="0017221D" w:rsidRDefault="0017221D" w:rsidP="0005286F">
            <w:pPr>
              <w:pStyle w:val="EPMFormText"/>
            </w:pPr>
            <w:r w:rsidRPr="00586C17">
              <w:t>Job Title/Position:</w:t>
            </w:r>
          </w:p>
        </w:tc>
        <w:tc>
          <w:tcPr>
            <w:tcW w:w="6598" w:type="dxa"/>
          </w:tcPr>
          <w:p w14:paraId="5E5A1BFF" w14:textId="77777777" w:rsidR="0017221D" w:rsidRDefault="0017221D" w:rsidP="0017221D">
            <w:pPr>
              <w:pStyle w:val="EPMHeading2"/>
              <w:spacing w:before="60" w:after="60"/>
            </w:pPr>
          </w:p>
        </w:tc>
      </w:tr>
      <w:tr w:rsidR="0017221D" w14:paraId="0AEFBD4D" w14:textId="77777777" w:rsidTr="00022FF3">
        <w:tc>
          <w:tcPr>
            <w:tcW w:w="3256" w:type="dxa"/>
            <w:shd w:val="clear" w:color="auto" w:fill="F0F0EB"/>
            <w:vAlign w:val="center"/>
          </w:tcPr>
          <w:p w14:paraId="7560FC52" w14:textId="77777777" w:rsidR="0017221D" w:rsidRDefault="0017221D" w:rsidP="0005286F">
            <w:pPr>
              <w:pStyle w:val="EPMFormText"/>
            </w:pPr>
            <w:r w:rsidRPr="00586C17">
              <w:t>Others Present:</w:t>
            </w:r>
          </w:p>
          <w:p w14:paraId="539FBBA0" w14:textId="476AD464" w:rsidR="00022FF3" w:rsidRDefault="00022FF3" w:rsidP="0005286F">
            <w:pPr>
              <w:pStyle w:val="EPMFormText"/>
            </w:pPr>
            <w:r w:rsidRPr="00022FF3">
              <w:t>(e.g. note taker, HR Adviser, work colleague, trade union representative)</w:t>
            </w:r>
          </w:p>
        </w:tc>
        <w:tc>
          <w:tcPr>
            <w:tcW w:w="6598" w:type="dxa"/>
          </w:tcPr>
          <w:p w14:paraId="31EDCD75" w14:textId="77777777" w:rsidR="0017221D" w:rsidRDefault="0017221D" w:rsidP="0017221D">
            <w:pPr>
              <w:pStyle w:val="EPMHeading2"/>
              <w:spacing w:before="60" w:after="60"/>
            </w:pPr>
          </w:p>
        </w:tc>
      </w:tr>
    </w:tbl>
    <w:p w14:paraId="41F3B4EB" w14:textId="170B16B4" w:rsidR="000B7C1A" w:rsidRDefault="000B7C1A" w:rsidP="001050CC">
      <w:pPr>
        <w:pStyle w:val="EPMHeading2"/>
        <w:spacing w:after="120"/>
        <w:rPr>
          <w:sz w:val="20"/>
          <w:szCs w:val="20"/>
        </w:rPr>
      </w:pPr>
    </w:p>
    <w:tbl>
      <w:tblPr>
        <w:tblStyle w:val="TableGrid"/>
        <w:tblW w:w="0" w:type="auto"/>
        <w:tblLook w:val="04A0" w:firstRow="1" w:lastRow="0" w:firstColumn="1" w:lastColumn="0" w:noHBand="0" w:noVBand="1"/>
      </w:tblPr>
      <w:tblGrid>
        <w:gridCol w:w="1512"/>
        <w:gridCol w:w="8342"/>
      </w:tblGrid>
      <w:tr w:rsidR="0005286F" w14:paraId="76536097" w14:textId="77777777" w:rsidTr="00FF231B">
        <w:tc>
          <w:tcPr>
            <w:tcW w:w="1129" w:type="dxa"/>
            <w:shd w:val="clear" w:color="auto" w:fill="F0F0EB"/>
          </w:tcPr>
          <w:p w14:paraId="486C9FAF" w14:textId="40D48582" w:rsidR="0005286F" w:rsidRDefault="0005286F" w:rsidP="0005286F">
            <w:pPr>
              <w:pStyle w:val="EPMFormText"/>
              <w:rPr>
                <w:sz w:val="20"/>
              </w:rPr>
            </w:pPr>
            <w:r w:rsidRPr="00430337">
              <w:t>IO</w:t>
            </w:r>
          </w:p>
        </w:tc>
        <w:tc>
          <w:tcPr>
            <w:tcW w:w="8725" w:type="dxa"/>
          </w:tcPr>
          <w:p w14:paraId="453E2411" w14:textId="77777777" w:rsidR="0005286F" w:rsidRDefault="0005286F" w:rsidP="0005286F">
            <w:pPr>
              <w:pStyle w:val="EPMTextstyle"/>
              <w:spacing w:before="60" w:after="60"/>
              <w:rPr>
                <w:rStyle w:val="EPMBracketChar"/>
              </w:rPr>
            </w:pPr>
            <w:r w:rsidRPr="0005286F">
              <w:t xml:space="preserve">As you are aware I am the person who has been appointed as the Investigating Officer to carry out an investigation into a potential disciplinary matter. </w:t>
            </w:r>
            <w:r w:rsidRPr="0005286F">
              <w:rPr>
                <w:rStyle w:val="EPMBracketChar"/>
              </w:rPr>
              <w:t>[You will see that I’m joined by [insert name] who is here to take notes.]</w:t>
            </w:r>
          </w:p>
          <w:p w14:paraId="22FC3BC3" w14:textId="77777777" w:rsidR="00DD7034" w:rsidRPr="00DD7034" w:rsidRDefault="00DD7034" w:rsidP="00DD7034">
            <w:pPr>
              <w:pStyle w:val="EPMTextstyle"/>
              <w:spacing w:before="60" w:after="60"/>
              <w:rPr>
                <w:b/>
                <w:bCs/>
                <w:i/>
                <w:iCs/>
              </w:rPr>
            </w:pPr>
            <w:r w:rsidRPr="00DD7034">
              <w:rPr>
                <w:b/>
                <w:bCs/>
                <w:i/>
                <w:iCs/>
              </w:rPr>
              <w:t>For online meetings:</w:t>
            </w:r>
          </w:p>
          <w:p w14:paraId="418D6AC0" w14:textId="77777777" w:rsidR="00DD7034" w:rsidRDefault="00DD7034" w:rsidP="00DD7034">
            <w:pPr>
              <w:pStyle w:val="EPMTextstyle"/>
              <w:spacing w:before="60" w:after="60"/>
            </w:pPr>
            <w:r>
              <w:t xml:space="preserve">Please confirm that you agree to keep your camera and microphone on for the duration of the interview and I ask everyone to confirm they are alone in a confidential space and not recording the interview. </w:t>
            </w:r>
          </w:p>
          <w:p w14:paraId="69452974" w14:textId="77777777" w:rsidR="00DD7034" w:rsidRPr="00DD7034" w:rsidRDefault="00DD7034" w:rsidP="00DD7034">
            <w:pPr>
              <w:pStyle w:val="EPMTextstyle"/>
              <w:spacing w:before="60" w:after="60"/>
              <w:rPr>
                <w:b/>
                <w:bCs/>
                <w:i/>
                <w:iCs/>
              </w:rPr>
            </w:pPr>
            <w:r w:rsidRPr="00DD7034">
              <w:rPr>
                <w:b/>
                <w:bCs/>
                <w:i/>
                <w:iCs/>
              </w:rPr>
              <w:t>For face-to-face meetings:</w:t>
            </w:r>
          </w:p>
          <w:p w14:paraId="1D5441F3" w14:textId="77777777" w:rsidR="00DD7034" w:rsidRDefault="00DD7034" w:rsidP="00DD7034">
            <w:pPr>
              <w:pStyle w:val="EPMTextstyle"/>
              <w:spacing w:before="60" w:after="60"/>
            </w:pPr>
            <w:r>
              <w:t xml:space="preserve">Recording this meeting is not permitted without the consent of all parties. </w:t>
            </w:r>
          </w:p>
          <w:p w14:paraId="0A36E09B" w14:textId="4472D5F4" w:rsidR="00DD7034" w:rsidRPr="0005286F" w:rsidRDefault="00DD7034" w:rsidP="00DD7034">
            <w:pPr>
              <w:pStyle w:val="EPMTextstyle"/>
              <w:spacing w:before="60" w:after="60"/>
            </w:pPr>
            <w:r>
              <w:t>I will not be recording the meeting and ask you to confirm that you accept these terms?</w:t>
            </w:r>
          </w:p>
        </w:tc>
      </w:tr>
      <w:tr w:rsidR="00AB091E" w14:paraId="44D0BB19" w14:textId="77777777" w:rsidTr="00FF231B">
        <w:tc>
          <w:tcPr>
            <w:tcW w:w="1129" w:type="dxa"/>
            <w:shd w:val="clear" w:color="auto" w:fill="F0F0EB"/>
          </w:tcPr>
          <w:p w14:paraId="7A932277" w14:textId="1B78F327" w:rsidR="00AB091E" w:rsidRPr="00430337" w:rsidRDefault="00AB091E" w:rsidP="0005286F">
            <w:pPr>
              <w:pStyle w:val="EPMFormText"/>
            </w:pPr>
            <w:r>
              <w:t>Wit</w:t>
            </w:r>
          </w:p>
        </w:tc>
        <w:tc>
          <w:tcPr>
            <w:tcW w:w="8725" w:type="dxa"/>
          </w:tcPr>
          <w:p w14:paraId="799E3128" w14:textId="0A14D379" w:rsidR="00AB091E" w:rsidRPr="0005286F" w:rsidRDefault="00AB091E" w:rsidP="0005286F">
            <w:pPr>
              <w:pStyle w:val="EPMTextstyle"/>
              <w:spacing w:before="60" w:after="60"/>
            </w:pPr>
            <w:r>
              <w:t>A</w:t>
            </w:r>
          </w:p>
        </w:tc>
      </w:tr>
      <w:tr w:rsidR="0005286F" w14:paraId="7F134B5D" w14:textId="77777777" w:rsidTr="00FF231B">
        <w:tc>
          <w:tcPr>
            <w:tcW w:w="1129" w:type="dxa"/>
            <w:shd w:val="clear" w:color="auto" w:fill="F0F0EB"/>
          </w:tcPr>
          <w:p w14:paraId="77AD693A" w14:textId="4CD8308F" w:rsidR="0005286F" w:rsidRDefault="0005286F" w:rsidP="0005286F">
            <w:pPr>
              <w:pStyle w:val="EPMFormText"/>
              <w:rPr>
                <w:sz w:val="20"/>
              </w:rPr>
            </w:pPr>
            <w:r w:rsidRPr="00430337">
              <w:t>HR</w:t>
            </w:r>
          </w:p>
        </w:tc>
        <w:tc>
          <w:tcPr>
            <w:tcW w:w="8725" w:type="dxa"/>
          </w:tcPr>
          <w:p w14:paraId="52AAD752" w14:textId="1CCBC427" w:rsidR="0005286F" w:rsidRPr="0005286F" w:rsidRDefault="0005286F" w:rsidP="0005286F">
            <w:pPr>
              <w:pStyle w:val="EPMTextstyle"/>
              <w:spacing w:before="60" w:after="60"/>
            </w:pPr>
            <w:r w:rsidRPr="0005286F">
              <w:t xml:space="preserve">My role is to support </w:t>
            </w:r>
            <w:r w:rsidRPr="0005286F">
              <w:rPr>
                <w:rStyle w:val="EPMBracketChar"/>
              </w:rPr>
              <w:t>[name]</w:t>
            </w:r>
            <w:r w:rsidRPr="0005286F">
              <w:t xml:space="preserve"> in their role as Investigating Officer. I’ll be supporting the meeting today and I’ll also be asking questions whenever further detail or clarification is required.</w:t>
            </w:r>
          </w:p>
        </w:tc>
      </w:tr>
      <w:tr w:rsidR="0005286F" w14:paraId="35DB7F37" w14:textId="77777777" w:rsidTr="00FF231B">
        <w:tc>
          <w:tcPr>
            <w:tcW w:w="1129" w:type="dxa"/>
            <w:shd w:val="clear" w:color="auto" w:fill="F0F0EB"/>
          </w:tcPr>
          <w:p w14:paraId="223F222D" w14:textId="5030DCB7" w:rsidR="0005286F" w:rsidRDefault="0005286F" w:rsidP="0005286F">
            <w:pPr>
              <w:pStyle w:val="EPMFormText"/>
              <w:rPr>
                <w:sz w:val="20"/>
              </w:rPr>
            </w:pPr>
            <w:r w:rsidRPr="00430337">
              <w:t>IO</w:t>
            </w:r>
          </w:p>
        </w:tc>
        <w:tc>
          <w:tcPr>
            <w:tcW w:w="8725" w:type="dxa"/>
          </w:tcPr>
          <w:p w14:paraId="7D903C6E" w14:textId="7D802B97" w:rsidR="0005286F" w:rsidRPr="0005286F" w:rsidRDefault="0005286F" w:rsidP="0005286F">
            <w:pPr>
              <w:pStyle w:val="EPMTextstyle"/>
              <w:spacing w:before="60" w:after="60"/>
            </w:pPr>
            <w:r w:rsidRPr="0005286F">
              <w:t xml:space="preserve">The purpose of today’s meeting is to establish your account of events. </w:t>
            </w:r>
            <w:r w:rsidR="00086060">
              <w:t xml:space="preserve">Your involvement is voluntary. </w:t>
            </w:r>
            <w:r w:rsidRPr="0005286F">
              <w:t xml:space="preserve">A record of your statement will be taken by </w:t>
            </w:r>
            <w:r w:rsidRPr="0005286F">
              <w:rPr>
                <w:rStyle w:val="EPMBracketChar"/>
              </w:rPr>
              <w:t>[name]</w:t>
            </w:r>
            <w:r w:rsidRPr="0005286F">
              <w:t xml:space="preserve"> in note form during the meeting, and this will then form part of my investigation. A copy of the notes will be sent to you to review and sign. You will have the opportunity to amend anything that you do not feel accurately reflects what was said at this meeting.</w:t>
            </w:r>
          </w:p>
          <w:p w14:paraId="216B5401" w14:textId="5BFEF260" w:rsidR="0005286F" w:rsidRPr="0005286F" w:rsidRDefault="0005286F" w:rsidP="0005286F">
            <w:pPr>
              <w:pStyle w:val="EPMTextstyle"/>
              <w:spacing w:before="60" w:after="60"/>
            </w:pPr>
            <w:r w:rsidRPr="0005286F">
              <w:t xml:space="preserve">If this case is referred to a disciplinary hearing, the meeting notes </w:t>
            </w:r>
            <w:r w:rsidR="00AB091E">
              <w:t>will</w:t>
            </w:r>
            <w:r w:rsidRPr="0005286F">
              <w:t xml:space="preserve"> be included in a bundle of evidence, along with statements from any other witnesses. As such the employee/s subject to investigation will be able to view your statement.</w:t>
            </w:r>
          </w:p>
          <w:p w14:paraId="2D827093" w14:textId="77777777" w:rsidR="0005286F" w:rsidRPr="0005286F" w:rsidRDefault="0005286F" w:rsidP="0005286F">
            <w:pPr>
              <w:pStyle w:val="EPMTextstyle"/>
              <w:spacing w:before="60" w:after="60"/>
            </w:pPr>
            <w:r w:rsidRPr="0005286F">
              <w:t>If at any point during the meeting, you would like to adjourn then please let me know.</w:t>
            </w:r>
          </w:p>
          <w:p w14:paraId="6B0EE7B2" w14:textId="00257273" w:rsidR="0005286F" w:rsidRPr="0005286F" w:rsidRDefault="0005286F" w:rsidP="0005286F">
            <w:pPr>
              <w:pStyle w:val="EPMTextstyle"/>
              <w:spacing w:before="60" w:after="60"/>
            </w:pPr>
            <w:r w:rsidRPr="0005286F">
              <w:t>Do you understand all of the above so far?</w:t>
            </w:r>
          </w:p>
        </w:tc>
      </w:tr>
      <w:tr w:rsidR="00306214" w14:paraId="25906402" w14:textId="77777777" w:rsidTr="00FF231B">
        <w:tc>
          <w:tcPr>
            <w:tcW w:w="1129" w:type="dxa"/>
            <w:shd w:val="clear" w:color="auto" w:fill="F0F0EB"/>
          </w:tcPr>
          <w:p w14:paraId="40AC3C05" w14:textId="51D8FF03" w:rsidR="00306214" w:rsidRDefault="00306214" w:rsidP="00306214">
            <w:pPr>
              <w:pStyle w:val="EPMFormText"/>
              <w:rPr>
                <w:sz w:val="20"/>
              </w:rPr>
            </w:pPr>
            <w:r w:rsidRPr="00BF6028">
              <w:lastRenderedPageBreak/>
              <w:t>Wit</w:t>
            </w:r>
          </w:p>
        </w:tc>
        <w:tc>
          <w:tcPr>
            <w:tcW w:w="8725" w:type="dxa"/>
          </w:tcPr>
          <w:p w14:paraId="2A8759E5" w14:textId="0CBC025D" w:rsidR="00306214" w:rsidRPr="00306214" w:rsidRDefault="00306214" w:rsidP="00306214">
            <w:pPr>
              <w:pStyle w:val="EPMHeading2"/>
              <w:spacing w:before="60" w:after="60"/>
              <w:rPr>
                <w:sz w:val="21"/>
                <w:szCs w:val="21"/>
              </w:rPr>
            </w:pPr>
            <w:bookmarkStart w:id="17" w:name="_Toc132272713"/>
            <w:bookmarkStart w:id="18" w:name="_Toc132272894"/>
            <w:r w:rsidRPr="00306214">
              <w:rPr>
                <w:sz w:val="21"/>
                <w:szCs w:val="21"/>
              </w:rPr>
              <w:t>Confirms</w:t>
            </w:r>
            <w:bookmarkEnd w:id="17"/>
            <w:bookmarkEnd w:id="18"/>
          </w:p>
        </w:tc>
      </w:tr>
      <w:tr w:rsidR="00306214" w14:paraId="0B20CFED" w14:textId="77777777" w:rsidTr="00FF231B">
        <w:tc>
          <w:tcPr>
            <w:tcW w:w="1129" w:type="dxa"/>
            <w:shd w:val="clear" w:color="auto" w:fill="F0F0EB"/>
          </w:tcPr>
          <w:p w14:paraId="2F5974F3" w14:textId="23B36F52" w:rsidR="00306214" w:rsidRDefault="00306214" w:rsidP="00306214">
            <w:pPr>
              <w:pStyle w:val="EPMFormText"/>
              <w:rPr>
                <w:sz w:val="20"/>
              </w:rPr>
            </w:pPr>
            <w:r w:rsidRPr="00BF6028">
              <w:t>IO</w:t>
            </w:r>
          </w:p>
        </w:tc>
        <w:tc>
          <w:tcPr>
            <w:tcW w:w="8725" w:type="dxa"/>
          </w:tcPr>
          <w:p w14:paraId="15E8480D" w14:textId="35C265D8" w:rsidR="00306214" w:rsidRPr="00306214" w:rsidRDefault="00306214" w:rsidP="00306214">
            <w:pPr>
              <w:pStyle w:val="EPMHeading2"/>
              <w:spacing w:before="60" w:after="60"/>
              <w:rPr>
                <w:sz w:val="21"/>
                <w:szCs w:val="21"/>
              </w:rPr>
            </w:pPr>
            <w:bookmarkStart w:id="19" w:name="_Toc132272714"/>
            <w:bookmarkStart w:id="20" w:name="_Toc132272895"/>
            <w:r w:rsidRPr="00306214">
              <w:rPr>
                <w:sz w:val="21"/>
                <w:szCs w:val="21"/>
              </w:rPr>
              <w:t>Commence Q’s – Firstly please can you tell me about your role in school….</w:t>
            </w:r>
            <w:bookmarkEnd w:id="19"/>
            <w:bookmarkEnd w:id="20"/>
          </w:p>
        </w:tc>
      </w:tr>
      <w:tr w:rsidR="00306214" w14:paraId="52CD4F42" w14:textId="77777777" w:rsidTr="00FF231B">
        <w:tc>
          <w:tcPr>
            <w:tcW w:w="1129" w:type="dxa"/>
            <w:shd w:val="clear" w:color="auto" w:fill="F0F0EB"/>
          </w:tcPr>
          <w:p w14:paraId="04D5693B" w14:textId="7DC9ED20" w:rsidR="00306214" w:rsidRDefault="00306214" w:rsidP="00306214">
            <w:pPr>
              <w:pStyle w:val="EPMFormText"/>
              <w:rPr>
                <w:sz w:val="20"/>
              </w:rPr>
            </w:pPr>
            <w:r w:rsidRPr="00BF6028">
              <w:t>Wit</w:t>
            </w:r>
          </w:p>
        </w:tc>
        <w:tc>
          <w:tcPr>
            <w:tcW w:w="8725" w:type="dxa"/>
          </w:tcPr>
          <w:p w14:paraId="0A329D68" w14:textId="469AE6C6" w:rsidR="00306214" w:rsidRPr="00306214" w:rsidRDefault="00306214" w:rsidP="00306214">
            <w:pPr>
              <w:pStyle w:val="EPMHeading2"/>
              <w:spacing w:before="60" w:after="60"/>
              <w:rPr>
                <w:sz w:val="21"/>
                <w:szCs w:val="21"/>
              </w:rPr>
            </w:pPr>
            <w:bookmarkStart w:id="21" w:name="_Toc132272715"/>
            <w:bookmarkStart w:id="22" w:name="_Toc132272896"/>
            <w:r w:rsidRPr="00306214">
              <w:rPr>
                <w:sz w:val="21"/>
                <w:szCs w:val="21"/>
              </w:rPr>
              <w:t>A</w:t>
            </w:r>
            <w:bookmarkEnd w:id="21"/>
            <w:bookmarkEnd w:id="22"/>
          </w:p>
        </w:tc>
      </w:tr>
      <w:tr w:rsidR="00794F2B" w14:paraId="3CECDEC7" w14:textId="77777777" w:rsidTr="00FF231B">
        <w:tc>
          <w:tcPr>
            <w:tcW w:w="1129" w:type="dxa"/>
            <w:shd w:val="clear" w:color="auto" w:fill="F0F0EB"/>
          </w:tcPr>
          <w:p w14:paraId="296684D3" w14:textId="47C1D3D7" w:rsidR="00794F2B" w:rsidRDefault="00794F2B" w:rsidP="00794F2B">
            <w:pPr>
              <w:pStyle w:val="EPMFormText"/>
              <w:rPr>
                <w:sz w:val="20"/>
              </w:rPr>
            </w:pPr>
            <w:r w:rsidRPr="005D499A">
              <w:t>IO</w:t>
            </w:r>
          </w:p>
        </w:tc>
        <w:tc>
          <w:tcPr>
            <w:tcW w:w="8725" w:type="dxa"/>
          </w:tcPr>
          <w:p w14:paraId="5D025111" w14:textId="71E8C561" w:rsidR="00794F2B" w:rsidRPr="00DA48CD" w:rsidRDefault="00794F2B" w:rsidP="00794F2B">
            <w:pPr>
              <w:pStyle w:val="EPMHeading2"/>
              <w:spacing w:before="60" w:after="60"/>
              <w:rPr>
                <w:sz w:val="21"/>
                <w:szCs w:val="21"/>
              </w:rPr>
            </w:pPr>
            <w:bookmarkStart w:id="23" w:name="_Toc132272716"/>
            <w:bookmarkStart w:id="24" w:name="_Toc132272897"/>
            <w:r w:rsidRPr="00DA48CD">
              <w:rPr>
                <w:sz w:val="21"/>
                <w:szCs w:val="21"/>
              </w:rPr>
              <w:t>(Last question) Do you have any further comments or information that you would like to tell me in relation to what we’ve discussed today before we end this meeting?</w:t>
            </w:r>
            <w:bookmarkEnd w:id="23"/>
            <w:bookmarkEnd w:id="24"/>
          </w:p>
        </w:tc>
      </w:tr>
      <w:tr w:rsidR="00794F2B" w14:paraId="2DC1AA84" w14:textId="77777777" w:rsidTr="00FF231B">
        <w:tc>
          <w:tcPr>
            <w:tcW w:w="1129" w:type="dxa"/>
            <w:shd w:val="clear" w:color="auto" w:fill="F0F0EB"/>
          </w:tcPr>
          <w:p w14:paraId="662B5DD2" w14:textId="09E9181F" w:rsidR="00794F2B" w:rsidRDefault="00794F2B" w:rsidP="00794F2B">
            <w:pPr>
              <w:pStyle w:val="EPMFormText"/>
              <w:rPr>
                <w:sz w:val="20"/>
              </w:rPr>
            </w:pPr>
            <w:r w:rsidRPr="005D499A">
              <w:t>Wit</w:t>
            </w:r>
          </w:p>
        </w:tc>
        <w:tc>
          <w:tcPr>
            <w:tcW w:w="8725" w:type="dxa"/>
          </w:tcPr>
          <w:p w14:paraId="28BB1FDA" w14:textId="4E4F16BB" w:rsidR="00794F2B" w:rsidRPr="00DA48CD" w:rsidRDefault="00794F2B" w:rsidP="00794F2B">
            <w:pPr>
              <w:pStyle w:val="EPMHeading2"/>
              <w:spacing w:before="60" w:after="60"/>
              <w:rPr>
                <w:sz w:val="21"/>
                <w:szCs w:val="21"/>
              </w:rPr>
            </w:pPr>
            <w:bookmarkStart w:id="25" w:name="_Toc132272717"/>
            <w:bookmarkStart w:id="26" w:name="_Toc132272898"/>
            <w:r w:rsidRPr="00DA48CD">
              <w:rPr>
                <w:sz w:val="21"/>
                <w:szCs w:val="21"/>
              </w:rPr>
              <w:t>A</w:t>
            </w:r>
            <w:bookmarkEnd w:id="25"/>
            <w:bookmarkEnd w:id="26"/>
          </w:p>
        </w:tc>
      </w:tr>
      <w:tr w:rsidR="00794F2B" w14:paraId="066DAC54" w14:textId="77777777" w:rsidTr="00FF231B">
        <w:tc>
          <w:tcPr>
            <w:tcW w:w="1129" w:type="dxa"/>
            <w:shd w:val="clear" w:color="auto" w:fill="F0F0EB"/>
          </w:tcPr>
          <w:p w14:paraId="46A76B39" w14:textId="300AE3B7" w:rsidR="00794F2B" w:rsidRPr="005D499A" w:rsidRDefault="00E42463" w:rsidP="00794F2B">
            <w:pPr>
              <w:pStyle w:val="EPMFormText"/>
            </w:pPr>
            <w:r w:rsidRPr="00E42463">
              <w:t>IO</w:t>
            </w:r>
          </w:p>
        </w:tc>
        <w:tc>
          <w:tcPr>
            <w:tcW w:w="8725" w:type="dxa"/>
          </w:tcPr>
          <w:p w14:paraId="7F966D5A" w14:textId="77777777" w:rsidR="00391543" w:rsidRDefault="00391543" w:rsidP="00391543">
            <w:pPr>
              <w:pStyle w:val="EPMTextstyle"/>
              <w:spacing w:before="60" w:after="60"/>
            </w:pPr>
            <w:r>
              <w:t>I hope I have gathered all of the information from you that I need, although I may have to meet with you again if I require more information from you. A copy of the notes will be sent to you to review and sign. You will have the opportunity to amend anything that you do not feel accurately reflects what was said at this meeting. Please note that any amendments must reflect our discussion.</w:t>
            </w:r>
          </w:p>
          <w:p w14:paraId="7143A4DE" w14:textId="77777777" w:rsidR="00391543" w:rsidRDefault="00391543" w:rsidP="00391543">
            <w:pPr>
              <w:pStyle w:val="EPMTextstyle"/>
              <w:spacing w:before="60" w:after="60"/>
            </w:pPr>
            <w:r>
              <w:t xml:space="preserve">Please may I take this opportunity to remind you that the matters under investigation remain confidential, and as such you should not discuss the matters or your statement with any members of the School community. Any failure by you to maintain confidentiality may be managed in accordance with the disciplinary procedure. </w:t>
            </w:r>
          </w:p>
          <w:p w14:paraId="114CEB81" w14:textId="77777777" w:rsidR="00391543" w:rsidRDefault="00391543" w:rsidP="00391543">
            <w:pPr>
              <w:pStyle w:val="EPMTextstyle"/>
              <w:spacing w:before="60" w:after="60"/>
            </w:pPr>
            <w:r>
              <w:t xml:space="preserve">If you have any concerns regarding the investigation or your statement please contact me in the first instance. </w:t>
            </w:r>
          </w:p>
          <w:p w14:paraId="1FC93E74" w14:textId="6996F45F" w:rsidR="00794F2B" w:rsidRPr="005D499A" w:rsidRDefault="00391543" w:rsidP="00391543">
            <w:pPr>
              <w:pStyle w:val="EPMTextstyle"/>
              <w:spacing w:before="60" w:after="60"/>
            </w:pPr>
            <w:r>
              <w:t>Thank you for your time</w:t>
            </w:r>
          </w:p>
        </w:tc>
      </w:tr>
      <w:tr w:rsidR="001D34B8" w14:paraId="07D9A104" w14:textId="77777777" w:rsidTr="00FF231B">
        <w:tc>
          <w:tcPr>
            <w:tcW w:w="1129" w:type="dxa"/>
            <w:shd w:val="clear" w:color="auto" w:fill="F0F0EB"/>
          </w:tcPr>
          <w:p w14:paraId="69211FB5" w14:textId="6725E4EA" w:rsidR="001D34B8" w:rsidRPr="005D499A" w:rsidRDefault="001D34B8" w:rsidP="001D34B8">
            <w:pPr>
              <w:pStyle w:val="EPMFormText"/>
            </w:pPr>
            <w:r w:rsidRPr="000B0B6F">
              <w:t>Meeting Closed (Time):</w:t>
            </w:r>
          </w:p>
        </w:tc>
        <w:tc>
          <w:tcPr>
            <w:tcW w:w="8725" w:type="dxa"/>
          </w:tcPr>
          <w:p w14:paraId="36CA3ED7" w14:textId="77777777" w:rsidR="001D34B8" w:rsidRPr="001D34B8" w:rsidRDefault="001D34B8" w:rsidP="001D34B8">
            <w:pPr>
              <w:pStyle w:val="EPMHeading2"/>
              <w:spacing w:before="60" w:after="60"/>
              <w:rPr>
                <w:sz w:val="21"/>
                <w:szCs w:val="21"/>
              </w:rPr>
            </w:pPr>
          </w:p>
        </w:tc>
      </w:tr>
      <w:tr w:rsidR="001D34B8" w14:paraId="4395566A" w14:textId="77777777" w:rsidTr="00FF231B">
        <w:tc>
          <w:tcPr>
            <w:tcW w:w="1129" w:type="dxa"/>
            <w:shd w:val="clear" w:color="auto" w:fill="F0F0EB"/>
          </w:tcPr>
          <w:p w14:paraId="229892E8" w14:textId="33CBC332" w:rsidR="001D34B8" w:rsidRPr="005D499A" w:rsidRDefault="001D34B8" w:rsidP="001D34B8">
            <w:pPr>
              <w:pStyle w:val="EPMFormText"/>
            </w:pPr>
            <w:r w:rsidRPr="000B0B6F">
              <w:t>Detail of any documents referred to by Investigating Officer or employee during the course of the meeting:</w:t>
            </w:r>
          </w:p>
        </w:tc>
        <w:tc>
          <w:tcPr>
            <w:tcW w:w="8725" w:type="dxa"/>
          </w:tcPr>
          <w:p w14:paraId="524887FA" w14:textId="77777777" w:rsidR="001D34B8" w:rsidRPr="001D34B8" w:rsidRDefault="001D34B8" w:rsidP="001D34B8">
            <w:pPr>
              <w:pStyle w:val="EPMHeading2"/>
              <w:spacing w:before="60" w:after="60"/>
              <w:rPr>
                <w:sz w:val="21"/>
                <w:szCs w:val="21"/>
              </w:rPr>
            </w:pPr>
          </w:p>
        </w:tc>
      </w:tr>
    </w:tbl>
    <w:p w14:paraId="1F72AE51" w14:textId="17288919" w:rsidR="001050CC" w:rsidRDefault="001050CC" w:rsidP="001050CC">
      <w:pPr>
        <w:pStyle w:val="EPMHeading2"/>
        <w:spacing w:after="120"/>
        <w:rPr>
          <w:sz w:val="20"/>
          <w:szCs w:val="20"/>
        </w:rPr>
      </w:pPr>
    </w:p>
    <w:tbl>
      <w:tblPr>
        <w:tblStyle w:val="TableGrid"/>
        <w:tblW w:w="0" w:type="auto"/>
        <w:tblLook w:val="04A0" w:firstRow="1" w:lastRow="0" w:firstColumn="1" w:lastColumn="0" w:noHBand="0" w:noVBand="1"/>
      </w:tblPr>
      <w:tblGrid>
        <w:gridCol w:w="3256"/>
        <w:gridCol w:w="6598"/>
      </w:tblGrid>
      <w:tr w:rsidR="001D34B8" w:rsidRPr="00B155E6" w14:paraId="5FB31B1F" w14:textId="77777777" w:rsidTr="00A16D4F">
        <w:trPr>
          <w:trHeight w:val="274"/>
        </w:trPr>
        <w:tc>
          <w:tcPr>
            <w:tcW w:w="3256" w:type="dxa"/>
            <w:shd w:val="clear" w:color="auto" w:fill="F0F0EB"/>
            <w:vAlign w:val="center"/>
          </w:tcPr>
          <w:p w14:paraId="5737BC06" w14:textId="0A5360A1" w:rsidR="001D34B8" w:rsidRPr="000B7C1A" w:rsidRDefault="001D34B8" w:rsidP="00A16D4F">
            <w:pPr>
              <w:pStyle w:val="EPMFormText"/>
            </w:pPr>
            <w:r>
              <w:t>Employee:</w:t>
            </w:r>
          </w:p>
        </w:tc>
        <w:tc>
          <w:tcPr>
            <w:tcW w:w="6598" w:type="dxa"/>
          </w:tcPr>
          <w:p w14:paraId="103516A9" w14:textId="77777777" w:rsidR="001D34B8" w:rsidRPr="00B155E6" w:rsidRDefault="001D34B8" w:rsidP="00A16D4F">
            <w:pPr>
              <w:pStyle w:val="EPMHeading2"/>
              <w:spacing w:before="60" w:after="60"/>
            </w:pPr>
          </w:p>
        </w:tc>
      </w:tr>
      <w:tr w:rsidR="001D34B8" w:rsidRPr="00B155E6" w14:paraId="5BD09853" w14:textId="77777777" w:rsidTr="00A16D4F">
        <w:tc>
          <w:tcPr>
            <w:tcW w:w="3256" w:type="dxa"/>
            <w:shd w:val="clear" w:color="auto" w:fill="F0F0EB"/>
            <w:vAlign w:val="center"/>
          </w:tcPr>
          <w:p w14:paraId="75246A45" w14:textId="7973E21D" w:rsidR="001D34B8" w:rsidRPr="000B7C1A" w:rsidRDefault="001D34B8" w:rsidP="00A16D4F">
            <w:pPr>
              <w:pStyle w:val="EPMFormText"/>
            </w:pPr>
            <w:r>
              <w:t>Signature:</w:t>
            </w:r>
          </w:p>
        </w:tc>
        <w:tc>
          <w:tcPr>
            <w:tcW w:w="6598" w:type="dxa"/>
          </w:tcPr>
          <w:p w14:paraId="110DDC7E" w14:textId="77777777" w:rsidR="001D34B8" w:rsidRPr="00B155E6" w:rsidRDefault="001D34B8" w:rsidP="00A16D4F">
            <w:pPr>
              <w:pStyle w:val="EPMHeading2"/>
              <w:spacing w:before="60" w:after="60"/>
            </w:pPr>
          </w:p>
        </w:tc>
      </w:tr>
      <w:tr w:rsidR="001D34B8" w:rsidRPr="00B155E6" w14:paraId="05CA4062" w14:textId="77777777" w:rsidTr="00A16D4F">
        <w:tc>
          <w:tcPr>
            <w:tcW w:w="3256" w:type="dxa"/>
            <w:shd w:val="clear" w:color="auto" w:fill="F0F0EB"/>
            <w:vAlign w:val="center"/>
          </w:tcPr>
          <w:p w14:paraId="6C709E16" w14:textId="45FF9C18" w:rsidR="001D34B8" w:rsidRPr="000B7C1A" w:rsidRDefault="001D34B8" w:rsidP="00A16D4F">
            <w:pPr>
              <w:pStyle w:val="EPMFormText"/>
            </w:pPr>
            <w:r>
              <w:t>Date:</w:t>
            </w:r>
          </w:p>
        </w:tc>
        <w:tc>
          <w:tcPr>
            <w:tcW w:w="6598" w:type="dxa"/>
          </w:tcPr>
          <w:p w14:paraId="376DAE73" w14:textId="77777777" w:rsidR="001D34B8" w:rsidRPr="00B155E6" w:rsidRDefault="001D34B8" w:rsidP="00A16D4F">
            <w:pPr>
              <w:pStyle w:val="EPMHeading2"/>
              <w:spacing w:before="60" w:after="60"/>
            </w:pPr>
          </w:p>
        </w:tc>
      </w:tr>
    </w:tbl>
    <w:p w14:paraId="09203AB5" w14:textId="3B149178" w:rsidR="001D34B8" w:rsidRDefault="001D34B8" w:rsidP="001050CC">
      <w:pPr>
        <w:pStyle w:val="EPMHeading2"/>
        <w:spacing w:after="120"/>
        <w:rPr>
          <w:sz w:val="20"/>
          <w:szCs w:val="20"/>
        </w:rPr>
      </w:pPr>
    </w:p>
    <w:tbl>
      <w:tblPr>
        <w:tblStyle w:val="TableGrid"/>
        <w:tblW w:w="0" w:type="auto"/>
        <w:tblLook w:val="04A0" w:firstRow="1" w:lastRow="0" w:firstColumn="1" w:lastColumn="0" w:noHBand="0" w:noVBand="1"/>
      </w:tblPr>
      <w:tblGrid>
        <w:gridCol w:w="3256"/>
        <w:gridCol w:w="6598"/>
      </w:tblGrid>
      <w:tr w:rsidR="001D34B8" w:rsidRPr="00B155E6" w14:paraId="60A4CA4F" w14:textId="77777777" w:rsidTr="00A16D4F">
        <w:trPr>
          <w:trHeight w:val="274"/>
        </w:trPr>
        <w:tc>
          <w:tcPr>
            <w:tcW w:w="3256" w:type="dxa"/>
            <w:shd w:val="clear" w:color="auto" w:fill="F0F0EB"/>
            <w:vAlign w:val="center"/>
          </w:tcPr>
          <w:p w14:paraId="4AB72745" w14:textId="0C98DDEC" w:rsidR="001D34B8" w:rsidRPr="000B7C1A" w:rsidRDefault="001D34B8" w:rsidP="00A16D4F">
            <w:pPr>
              <w:pStyle w:val="EPMFormText"/>
            </w:pPr>
            <w:r>
              <w:t>Investigating office</w:t>
            </w:r>
            <w:r w:rsidR="00E83873">
              <w:t>r:</w:t>
            </w:r>
          </w:p>
        </w:tc>
        <w:tc>
          <w:tcPr>
            <w:tcW w:w="6598" w:type="dxa"/>
          </w:tcPr>
          <w:p w14:paraId="6F6A6B57" w14:textId="77777777" w:rsidR="001D34B8" w:rsidRPr="00B155E6" w:rsidRDefault="001D34B8" w:rsidP="00A16D4F">
            <w:pPr>
              <w:pStyle w:val="EPMHeading2"/>
              <w:spacing w:before="60" w:after="60"/>
            </w:pPr>
          </w:p>
        </w:tc>
      </w:tr>
      <w:tr w:rsidR="001D34B8" w:rsidRPr="00B155E6" w14:paraId="6790FD1D" w14:textId="77777777" w:rsidTr="00A16D4F">
        <w:tc>
          <w:tcPr>
            <w:tcW w:w="3256" w:type="dxa"/>
            <w:shd w:val="clear" w:color="auto" w:fill="F0F0EB"/>
            <w:vAlign w:val="center"/>
          </w:tcPr>
          <w:p w14:paraId="2CF23382" w14:textId="21E49787" w:rsidR="001D34B8" w:rsidRPr="000B7C1A" w:rsidRDefault="00E83873" w:rsidP="00A16D4F">
            <w:pPr>
              <w:pStyle w:val="EPMFormText"/>
            </w:pPr>
            <w:r>
              <w:t>Signature:</w:t>
            </w:r>
          </w:p>
        </w:tc>
        <w:tc>
          <w:tcPr>
            <w:tcW w:w="6598" w:type="dxa"/>
          </w:tcPr>
          <w:p w14:paraId="62AED0E6" w14:textId="77777777" w:rsidR="001D34B8" w:rsidRPr="00B155E6" w:rsidRDefault="001D34B8" w:rsidP="00A16D4F">
            <w:pPr>
              <w:pStyle w:val="EPMHeading2"/>
              <w:spacing w:before="60" w:after="60"/>
            </w:pPr>
          </w:p>
        </w:tc>
      </w:tr>
      <w:tr w:rsidR="001D34B8" w:rsidRPr="00B155E6" w14:paraId="52A37598" w14:textId="77777777" w:rsidTr="00A16D4F">
        <w:tc>
          <w:tcPr>
            <w:tcW w:w="3256" w:type="dxa"/>
            <w:shd w:val="clear" w:color="auto" w:fill="F0F0EB"/>
            <w:vAlign w:val="center"/>
          </w:tcPr>
          <w:p w14:paraId="404B4183" w14:textId="73D7E31A" w:rsidR="001D34B8" w:rsidRPr="000B7C1A" w:rsidRDefault="00E83873" w:rsidP="00A16D4F">
            <w:pPr>
              <w:pStyle w:val="EPMFormText"/>
            </w:pPr>
            <w:r>
              <w:t>Date:</w:t>
            </w:r>
          </w:p>
        </w:tc>
        <w:tc>
          <w:tcPr>
            <w:tcW w:w="6598" w:type="dxa"/>
          </w:tcPr>
          <w:p w14:paraId="221D21B9" w14:textId="77777777" w:rsidR="001D34B8" w:rsidRPr="00B155E6" w:rsidRDefault="001D34B8" w:rsidP="00A16D4F">
            <w:pPr>
              <w:pStyle w:val="EPMHeading2"/>
              <w:spacing w:before="60" w:after="60"/>
            </w:pPr>
          </w:p>
        </w:tc>
      </w:tr>
    </w:tbl>
    <w:p w14:paraId="3C30445F" w14:textId="77777777" w:rsidR="00E83873" w:rsidRDefault="00E83873" w:rsidP="001050CC">
      <w:pPr>
        <w:pStyle w:val="EPMHeading2"/>
        <w:spacing w:after="120"/>
        <w:rPr>
          <w:sz w:val="20"/>
          <w:szCs w:val="20"/>
        </w:rPr>
        <w:sectPr w:rsidR="00E83873" w:rsidSect="00E61CCD">
          <w:headerReference w:type="default" r:id="rId14"/>
          <w:footerReference w:type="default" r:id="rId15"/>
          <w:pgSz w:w="11906" w:h="16838"/>
          <w:pgMar w:top="1276" w:right="1021" w:bottom="851" w:left="1021" w:header="709" w:footer="544" w:gutter="0"/>
          <w:cols w:space="708"/>
          <w:docGrid w:linePitch="360"/>
        </w:sectPr>
      </w:pPr>
    </w:p>
    <w:p w14:paraId="1F1D8655" w14:textId="54CAA57B" w:rsidR="001D34B8" w:rsidRDefault="007577CB" w:rsidP="007577CB">
      <w:pPr>
        <w:pStyle w:val="EPMPageHeading"/>
      </w:pPr>
      <w:bookmarkStart w:id="27" w:name="_Toc132272718"/>
      <w:bookmarkStart w:id="28" w:name="_Toc132272899"/>
      <w:r w:rsidRPr="007577CB">
        <w:lastRenderedPageBreak/>
        <w:t>Appendix 3: Model Template for Investigating Officer to use in Interview with the Employee</w:t>
      </w:r>
      <w:bookmarkEnd w:id="27"/>
      <w:bookmarkEnd w:id="28"/>
    </w:p>
    <w:p w14:paraId="7D3B41E9" w14:textId="156A3129" w:rsidR="007577CB" w:rsidRDefault="00B54F31" w:rsidP="00B54F31">
      <w:pPr>
        <w:pStyle w:val="EPMSubheading"/>
      </w:pPr>
      <w:r w:rsidRPr="00B54F31">
        <w:t>Disciplinary Investigation Employee Interview Record</w:t>
      </w:r>
    </w:p>
    <w:tbl>
      <w:tblPr>
        <w:tblStyle w:val="TableGrid"/>
        <w:tblW w:w="0" w:type="auto"/>
        <w:tblLook w:val="04A0" w:firstRow="1" w:lastRow="0" w:firstColumn="1" w:lastColumn="0" w:noHBand="0" w:noVBand="1"/>
      </w:tblPr>
      <w:tblGrid>
        <w:gridCol w:w="3256"/>
        <w:gridCol w:w="6598"/>
      </w:tblGrid>
      <w:tr w:rsidR="005D5271" w:rsidRPr="00B155E6" w14:paraId="15E77671" w14:textId="77777777" w:rsidTr="00A16D4F">
        <w:trPr>
          <w:trHeight w:val="274"/>
        </w:trPr>
        <w:tc>
          <w:tcPr>
            <w:tcW w:w="3256" w:type="dxa"/>
            <w:shd w:val="clear" w:color="auto" w:fill="F0F0EB"/>
            <w:vAlign w:val="center"/>
          </w:tcPr>
          <w:p w14:paraId="32991AA0" w14:textId="77777777" w:rsidR="005D5271" w:rsidRPr="000B7C1A" w:rsidRDefault="005D5271" w:rsidP="00A16D4F">
            <w:pPr>
              <w:pStyle w:val="EPMFormText"/>
            </w:pPr>
            <w:r w:rsidRPr="000B7C1A">
              <w:t>Date:</w:t>
            </w:r>
          </w:p>
        </w:tc>
        <w:tc>
          <w:tcPr>
            <w:tcW w:w="6598" w:type="dxa"/>
          </w:tcPr>
          <w:p w14:paraId="369F3CAC" w14:textId="77777777" w:rsidR="005D5271" w:rsidRPr="00B155E6" w:rsidRDefault="005D5271" w:rsidP="00A16D4F">
            <w:pPr>
              <w:pStyle w:val="EPMHeading2"/>
              <w:spacing w:before="60" w:after="60"/>
            </w:pPr>
          </w:p>
        </w:tc>
      </w:tr>
      <w:tr w:rsidR="005D5271" w:rsidRPr="00B155E6" w14:paraId="79FA7C97" w14:textId="77777777" w:rsidTr="00A16D4F">
        <w:tc>
          <w:tcPr>
            <w:tcW w:w="3256" w:type="dxa"/>
            <w:shd w:val="clear" w:color="auto" w:fill="F0F0EB"/>
            <w:vAlign w:val="center"/>
          </w:tcPr>
          <w:p w14:paraId="6BB78C5D" w14:textId="77777777" w:rsidR="005D5271" w:rsidRPr="000B7C1A" w:rsidRDefault="005D5271" w:rsidP="00A16D4F">
            <w:pPr>
              <w:pStyle w:val="EPMFormText"/>
            </w:pPr>
            <w:r w:rsidRPr="000B7C1A">
              <w:t>Start time:</w:t>
            </w:r>
          </w:p>
        </w:tc>
        <w:tc>
          <w:tcPr>
            <w:tcW w:w="6598" w:type="dxa"/>
          </w:tcPr>
          <w:p w14:paraId="7B90B847" w14:textId="77777777" w:rsidR="005D5271" w:rsidRPr="00B155E6" w:rsidRDefault="005D5271" w:rsidP="00A16D4F">
            <w:pPr>
              <w:pStyle w:val="EPMHeading2"/>
              <w:spacing w:before="60" w:after="60"/>
            </w:pPr>
          </w:p>
        </w:tc>
      </w:tr>
      <w:tr w:rsidR="005D5271" w:rsidRPr="00B155E6" w14:paraId="18C9AAF8" w14:textId="77777777" w:rsidTr="00A16D4F">
        <w:tc>
          <w:tcPr>
            <w:tcW w:w="3256" w:type="dxa"/>
            <w:shd w:val="clear" w:color="auto" w:fill="F0F0EB"/>
            <w:vAlign w:val="center"/>
          </w:tcPr>
          <w:p w14:paraId="198AB65A" w14:textId="77777777" w:rsidR="005D5271" w:rsidRPr="000B7C1A" w:rsidRDefault="005D5271" w:rsidP="00A16D4F">
            <w:pPr>
              <w:pStyle w:val="EPMFormText"/>
            </w:pPr>
            <w:r w:rsidRPr="000B7C1A">
              <w:t>Location:</w:t>
            </w:r>
          </w:p>
        </w:tc>
        <w:tc>
          <w:tcPr>
            <w:tcW w:w="6598" w:type="dxa"/>
          </w:tcPr>
          <w:p w14:paraId="79825A28" w14:textId="77777777" w:rsidR="005D5271" w:rsidRPr="00B155E6" w:rsidRDefault="005D5271" w:rsidP="00A16D4F">
            <w:pPr>
              <w:pStyle w:val="EPMHeading2"/>
              <w:spacing w:before="60" w:after="60"/>
            </w:pPr>
          </w:p>
        </w:tc>
      </w:tr>
    </w:tbl>
    <w:p w14:paraId="0BB09815" w14:textId="77777777" w:rsidR="005D5271" w:rsidRPr="001050CC" w:rsidRDefault="005D5271" w:rsidP="003B7C39">
      <w:pPr>
        <w:pStyle w:val="EPMHeading2"/>
        <w:spacing w:after="0"/>
        <w:rPr>
          <w:sz w:val="20"/>
          <w:szCs w:val="20"/>
        </w:rPr>
      </w:pPr>
    </w:p>
    <w:tbl>
      <w:tblPr>
        <w:tblStyle w:val="TableGrid"/>
        <w:tblW w:w="0" w:type="auto"/>
        <w:tblLook w:val="04A0" w:firstRow="1" w:lastRow="0" w:firstColumn="1" w:lastColumn="0" w:noHBand="0" w:noVBand="1"/>
      </w:tblPr>
      <w:tblGrid>
        <w:gridCol w:w="3256"/>
        <w:gridCol w:w="6598"/>
      </w:tblGrid>
      <w:tr w:rsidR="005D5271" w14:paraId="20D1152D" w14:textId="77777777" w:rsidTr="00A16D4F">
        <w:tc>
          <w:tcPr>
            <w:tcW w:w="3256" w:type="dxa"/>
            <w:shd w:val="clear" w:color="auto" w:fill="F0F0EB"/>
            <w:vAlign w:val="center"/>
          </w:tcPr>
          <w:p w14:paraId="10C702A6" w14:textId="77777777" w:rsidR="005D5271" w:rsidRDefault="005D5271" w:rsidP="00A16D4F">
            <w:pPr>
              <w:pStyle w:val="EPMFormText"/>
            </w:pPr>
            <w:r w:rsidRPr="00586C17">
              <w:t>Witness:</w:t>
            </w:r>
          </w:p>
        </w:tc>
        <w:tc>
          <w:tcPr>
            <w:tcW w:w="6598" w:type="dxa"/>
          </w:tcPr>
          <w:p w14:paraId="3DBD4371" w14:textId="77777777" w:rsidR="005D5271" w:rsidRDefault="005D5271" w:rsidP="00A16D4F">
            <w:pPr>
              <w:pStyle w:val="EPMHeading2"/>
              <w:spacing w:before="60" w:after="60"/>
            </w:pPr>
          </w:p>
        </w:tc>
      </w:tr>
      <w:tr w:rsidR="005D5271" w14:paraId="7C782E0E" w14:textId="77777777" w:rsidTr="00A16D4F">
        <w:tc>
          <w:tcPr>
            <w:tcW w:w="3256" w:type="dxa"/>
            <w:shd w:val="clear" w:color="auto" w:fill="F0F0EB"/>
            <w:vAlign w:val="center"/>
          </w:tcPr>
          <w:p w14:paraId="102631FF" w14:textId="77777777" w:rsidR="005D5271" w:rsidRDefault="005D5271" w:rsidP="00A16D4F">
            <w:pPr>
              <w:pStyle w:val="EPMFormText"/>
            </w:pPr>
            <w:r w:rsidRPr="00586C17">
              <w:t>Job Title/Position:</w:t>
            </w:r>
          </w:p>
        </w:tc>
        <w:tc>
          <w:tcPr>
            <w:tcW w:w="6598" w:type="dxa"/>
          </w:tcPr>
          <w:p w14:paraId="2458C487" w14:textId="77777777" w:rsidR="005D5271" w:rsidRDefault="005D5271" w:rsidP="00A16D4F">
            <w:pPr>
              <w:pStyle w:val="EPMHeading2"/>
              <w:spacing w:before="60" w:after="60"/>
            </w:pPr>
          </w:p>
        </w:tc>
      </w:tr>
      <w:tr w:rsidR="005D5271" w14:paraId="4B050F6C" w14:textId="77777777" w:rsidTr="00A16D4F">
        <w:tc>
          <w:tcPr>
            <w:tcW w:w="3256" w:type="dxa"/>
            <w:shd w:val="clear" w:color="auto" w:fill="F0F0EB"/>
            <w:vAlign w:val="center"/>
          </w:tcPr>
          <w:p w14:paraId="298BC613" w14:textId="77777777" w:rsidR="005D5271" w:rsidRDefault="005D5271" w:rsidP="00A16D4F">
            <w:pPr>
              <w:pStyle w:val="EPMFormText"/>
            </w:pPr>
            <w:r w:rsidRPr="00586C17">
              <w:t>Investigating Officer:</w:t>
            </w:r>
          </w:p>
        </w:tc>
        <w:tc>
          <w:tcPr>
            <w:tcW w:w="6598" w:type="dxa"/>
          </w:tcPr>
          <w:p w14:paraId="723A8B76" w14:textId="77777777" w:rsidR="005D5271" w:rsidRDefault="005D5271" w:rsidP="00A16D4F">
            <w:pPr>
              <w:pStyle w:val="EPMHeading2"/>
              <w:spacing w:before="60" w:after="60"/>
            </w:pPr>
          </w:p>
        </w:tc>
      </w:tr>
      <w:tr w:rsidR="005D5271" w14:paraId="41BBE2CD" w14:textId="77777777" w:rsidTr="00A16D4F">
        <w:tc>
          <w:tcPr>
            <w:tcW w:w="3256" w:type="dxa"/>
            <w:shd w:val="clear" w:color="auto" w:fill="F0F0EB"/>
            <w:vAlign w:val="center"/>
          </w:tcPr>
          <w:p w14:paraId="1C2D8F42" w14:textId="77777777" w:rsidR="005D5271" w:rsidRDefault="005D5271" w:rsidP="00A16D4F">
            <w:pPr>
              <w:pStyle w:val="EPMFormText"/>
            </w:pPr>
            <w:r w:rsidRPr="00586C17">
              <w:t>Job Title/Position:</w:t>
            </w:r>
          </w:p>
        </w:tc>
        <w:tc>
          <w:tcPr>
            <w:tcW w:w="6598" w:type="dxa"/>
          </w:tcPr>
          <w:p w14:paraId="1ADD9578" w14:textId="77777777" w:rsidR="005D5271" w:rsidRDefault="005D5271" w:rsidP="00A16D4F">
            <w:pPr>
              <w:pStyle w:val="EPMHeading2"/>
              <w:spacing w:before="60" w:after="60"/>
            </w:pPr>
          </w:p>
        </w:tc>
      </w:tr>
      <w:tr w:rsidR="005D5271" w14:paraId="0FB2BDA5" w14:textId="77777777" w:rsidTr="00A16D4F">
        <w:tc>
          <w:tcPr>
            <w:tcW w:w="3256" w:type="dxa"/>
            <w:shd w:val="clear" w:color="auto" w:fill="F0F0EB"/>
            <w:vAlign w:val="center"/>
          </w:tcPr>
          <w:p w14:paraId="5FF8B3E1" w14:textId="77777777" w:rsidR="005D5271" w:rsidRDefault="005D5271" w:rsidP="00A16D4F">
            <w:pPr>
              <w:pStyle w:val="EPMFormText"/>
            </w:pPr>
            <w:r w:rsidRPr="00586C17">
              <w:t>Others Present:</w:t>
            </w:r>
          </w:p>
          <w:p w14:paraId="63199DAC" w14:textId="77777777" w:rsidR="005D5271" w:rsidRDefault="005D5271" w:rsidP="00A16D4F">
            <w:pPr>
              <w:pStyle w:val="EPMFormText"/>
            </w:pPr>
            <w:r w:rsidRPr="00022FF3">
              <w:t>(e.g. note taker, HR Adviser, work colleague, trade union representative)</w:t>
            </w:r>
          </w:p>
        </w:tc>
        <w:tc>
          <w:tcPr>
            <w:tcW w:w="6598" w:type="dxa"/>
          </w:tcPr>
          <w:p w14:paraId="68C2AEA4" w14:textId="77777777" w:rsidR="005D5271" w:rsidRDefault="005D5271" w:rsidP="00A16D4F">
            <w:pPr>
              <w:pStyle w:val="EPMHeading2"/>
              <w:spacing w:before="60" w:after="60"/>
            </w:pPr>
          </w:p>
        </w:tc>
      </w:tr>
    </w:tbl>
    <w:p w14:paraId="549A7669" w14:textId="77777777" w:rsidR="00F8790B" w:rsidRPr="003B7C39" w:rsidRDefault="00F8790B">
      <w:pPr>
        <w:rPr>
          <w:sz w:val="22"/>
          <w:szCs w:val="22"/>
        </w:rPr>
      </w:pPr>
    </w:p>
    <w:tbl>
      <w:tblPr>
        <w:tblStyle w:val="TableGrid"/>
        <w:tblW w:w="0" w:type="auto"/>
        <w:tblLook w:val="04A0" w:firstRow="1" w:lastRow="0" w:firstColumn="1" w:lastColumn="0" w:noHBand="0" w:noVBand="1"/>
      </w:tblPr>
      <w:tblGrid>
        <w:gridCol w:w="1413"/>
        <w:gridCol w:w="8441"/>
      </w:tblGrid>
      <w:tr w:rsidR="00F8790B" w14:paraId="5B1F05D1" w14:textId="77777777" w:rsidTr="00FF231B">
        <w:tc>
          <w:tcPr>
            <w:tcW w:w="1413" w:type="dxa"/>
            <w:shd w:val="clear" w:color="auto" w:fill="F0F0EB"/>
          </w:tcPr>
          <w:p w14:paraId="5C7F8743" w14:textId="77777777" w:rsidR="00F8790B" w:rsidRPr="00F8790B" w:rsidRDefault="00F8790B" w:rsidP="00F8790B">
            <w:pPr>
              <w:pStyle w:val="EPMFormText"/>
            </w:pPr>
            <w:r w:rsidRPr="00F8790B">
              <w:t>IO</w:t>
            </w:r>
          </w:p>
        </w:tc>
        <w:tc>
          <w:tcPr>
            <w:tcW w:w="8441" w:type="dxa"/>
          </w:tcPr>
          <w:p w14:paraId="237503C9" w14:textId="77777777" w:rsidR="00F8790B" w:rsidRPr="00816CC3" w:rsidRDefault="00F8790B" w:rsidP="00F8790B">
            <w:pPr>
              <w:pStyle w:val="EPMTextstyle"/>
              <w:spacing w:before="60" w:after="60"/>
            </w:pPr>
            <w:r w:rsidRPr="00816CC3">
              <w:t xml:space="preserve">As you are aware I am the person who has been appointed as the Investigating Officer to look </w:t>
            </w:r>
            <w:r w:rsidRPr="00C62FF9">
              <w:t xml:space="preserve">into the allegation/s against you, which were outlined in the letter that I sent to you on </w:t>
            </w:r>
            <w:r w:rsidRPr="00390E1B">
              <w:rPr>
                <w:rStyle w:val="EPMBracketChar"/>
              </w:rPr>
              <w:t>[date]</w:t>
            </w:r>
            <w:r w:rsidRPr="00F8790B">
              <w:t xml:space="preserve">. </w:t>
            </w:r>
            <w:r w:rsidRPr="00390E1B">
              <w:rPr>
                <w:rStyle w:val="EPMBracketChar"/>
              </w:rPr>
              <w:t>[You will see that I’m joined by [insert name] who is here to take notes.]</w:t>
            </w:r>
          </w:p>
        </w:tc>
      </w:tr>
      <w:tr w:rsidR="00F8790B" w14:paraId="1AF85413" w14:textId="77777777" w:rsidTr="00FF231B">
        <w:tc>
          <w:tcPr>
            <w:tcW w:w="1413" w:type="dxa"/>
            <w:shd w:val="clear" w:color="auto" w:fill="F0F0EB"/>
          </w:tcPr>
          <w:p w14:paraId="502F0DEC" w14:textId="77777777" w:rsidR="00F8790B" w:rsidRPr="00F8790B" w:rsidRDefault="00F8790B" w:rsidP="00F8790B">
            <w:pPr>
              <w:pStyle w:val="EPMFormText"/>
            </w:pPr>
            <w:r w:rsidRPr="00F8790B">
              <w:t>IO</w:t>
            </w:r>
          </w:p>
        </w:tc>
        <w:tc>
          <w:tcPr>
            <w:tcW w:w="8441" w:type="dxa"/>
          </w:tcPr>
          <w:p w14:paraId="3835FF43" w14:textId="15AFD050" w:rsidR="00F8790B" w:rsidRDefault="00F8790B" w:rsidP="00F8790B">
            <w:pPr>
              <w:pStyle w:val="EPMTextstyle"/>
              <w:spacing w:before="60" w:after="60"/>
            </w:pPr>
            <w:r w:rsidRPr="00F8790B">
              <w:t xml:space="preserve">(Only where the school’s disciplinary procedure allows the employee to be accompanied – not statutory) </w:t>
            </w:r>
            <w:r w:rsidRPr="00571878">
              <w:t>As you have attended the meeting by yourself, please can you confirm that you were aware of your right to representation by a trade union representative or work colleague today? Are you happy to continue without a representative present?</w:t>
            </w:r>
          </w:p>
          <w:p w14:paraId="1989BE55" w14:textId="77777777" w:rsidR="00B66454" w:rsidRPr="00EA045E" w:rsidRDefault="00B66454" w:rsidP="00B66454">
            <w:pPr>
              <w:pStyle w:val="EPMTextstyle"/>
              <w:spacing w:before="60" w:after="60"/>
              <w:rPr>
                <w:b/>
                <w:bCs/>
                <w:i/>
                <w:iCs/>
              </w:rPr>
            </w:pPr>
            <w:r w:rsidRPr="00EA045E">
              <w:rPr>
                <w:b/>
                <w:bCs/>
                <w:i/>
                <w:iCs/>
              </w:rPr>
              <w:t>[Where the schools’ disciplinary procedure does not allow the employee to be accompanied]</w:t>
            </w:r>
          </w:p>
          <w:p w14:paraId="54579260" w14:textId="77777777" w:rsidR="00B66454" w:rsidRDefault="00B66454" w:rsidP="00B66454">
            <w:pPr>
              <w:pStyle w:val="EPMTextstyle"/>
              <w:spacing w:before="60" w:after="60"/>
            </w:pPr>
            <w:r>
              <w:t>You do not have a right to be accompanied at this meeting however should the matter be referred to a Disciplinary Hearing you will have the right to be accompanied by representative from your trade union or a workplace colleague.</w:t>
            </w:r>
          </w:p>
          <w:p w14:paraId="3E97625D" w14:textId="77777777" w:rsidR="00B66454" w:rsidRPr="00EA045E" w:rsidRDefault="00B66454" w:rsidP="00B66454">
            <w:pPr>
              <w:pStyle w:val="EPMTextstyle"/>
              <w:spacing w:before="60" w:after="60"/>
              <w:rPr>
                <w:b/>
                <w:bCs/>
                <w:i/>
                <w:iCs/>
              </w:rPr>
            </w:pPr>
            <w:r w:rsidRPr="00EA045E">
              <w:rPr>
                <w:b/>
                <w:bCs/>
                <w:i/>
                <w:iCs/>
              </w:rPr>
              <w:t>For online meetings:</w:t>
            </w:r>
          </w:p>
          <w:p w14:paraId="50A55C6E" w14:textId="77777777" w:rsidR="00B66454" w:rsidRDefault="00B66454" w:rsidP="00B66454">
            <w:pPr>
              <w:pStyle w:val="EPMTextstyle"/>
              <w:spacing w:before="60" w:after="60"/>
            </w:pPr>
            <w:r>
              <w:t xml:space="preserve">Please confirm that you agree to keep your camera and microphone on for the duration of the interview and I ask everyone to confirm they are alone in a confidential space and not recording the interview.  </w:t>
            </w:r>
          </w:p>
          <w:p w14:paraId="72D7CF36" w14:textId="77777777" w:rsidR="00B66454" w:rsidRPr="00EA045E" w:rsidRDefault="00B66454" w:rsidP="00B66454">
            <w:pPr>
              <w:pStyle w:val="EPMTextstyle"/>
              <w:spacing w:before="60" w:after="60"/>
              <w:rPr>
                <w:b/>
                <w:bCs/>
                <w:i/>
                <w:iCs/>
              </w:rPr>
            </w:pPr>
            <w:r w:rsidRPr="00EA045E">
              <w:rPr>
                <w:b/>
                <w:bCs/>
                <w:i/>
                <w:iCs/>
              </w:rPr>
              <w:t xml:space="preserve">For face-to-face meetings: </w:t>
            </w:r>
          </w:p>
          <w:p w14:paraId="5C352FFE" w14:textId="77777777" w:rsidR="00B66454" w:rsidRDefault="00B66454" w:rsidP="00B66454">
            <w:pPr>
              <w:pStyle w:val="EPMTextstyle"/>
              <w:spacing w:before="60" w:after="60"/>
            </w:pPr>
            <w:r>
              <w:t xml:space="preserve">Recording this meeting is not permitted without the consent of all parties.  </w:t>
            </w:r>
          </w:p>
          <w:p w14:paraId="782B2912" w14:textId="7F7F1A55" w:rsidR="00B66454" w:rsidRPr="00F8790B" w:rsidRDefault="00B66454" w:rsidP="00B66454">
            <w:pPr>
              <w:pStyle w:val="EPMTextstyle"/>
              <w:spacing w:before="60" w:after="60"/>
            </w:pPr>
            <w:r>
              <w:t>I will not be recording the meeting and ask you to confirm that you accept these terms.</w:t>
            </w:r>
          </w:p>
          <w:p w14:paraId="0A8E6FBB" w14:textId="77777777" w:rsidR="00F8790B" w:rsidRPr="0050673D" w:rsidRDefault="00F8790B" w:rsidP="00671FD4">
            <w:pPr>
              <w:pStyle w:val="EPMBracket"/>
            </w:pPr>
            <w:r w:rsidRPr="00F859E9">
              <w:rPr>
                <w:color w:val="auto"/>
              </w:rPr>
              <w:t xml:space="preserve">The allegation/s against you is/are as follows: </w:t>
            </w:r>
            <w:r w:rsidRPr="00F8790B">
              <w:t>[detail allegations from the letter sent to the employee to advise of the investigatory meeting]</w:t>
            </w:r>
            <w:r w:rsidRPr="00571878">
              <w:t>.</w:t>
            </w:r>
          </w:p>
          <w:p w14:paraId="156109DD" w14:textId="77777777" w:rsidR="00F8790B" w:rsidRPr="00F8790B" w:rsidRDefault="00F8790B" w:rsidP="00671FD4">
            <w:pPr>
              <w:pStyle w:val="EPMBracket"/>
            </w:pPr>
            <w:r w:rsidRPr="00F8790B">
              <w:t xml:space="preserve">[If applicable - If the/any of the above allegation/s is/are found to be substantiated either in full or in part, this may amount to gross misconduct and may lead to your dismissal.  </w:t>
            </w:r>
          </w:p>
          <w:p w14:paraId="46C42E37" w14:textId="77777777" w:rsidR="00F8790B" w:rsidRPr="00F8790B" w:rsidRDefault="00F8790B" w:rsidP="00671FD4">
            <w:pPr>
              <w:pStyle w:val="EPMBracket"/>
            </w:pPr>
            <w:r w:rsidRPr="00F8790B">
              <w:t>In Child Protection Cases:</w:t>
            </w:r>
          </w:p>
          <w:p w14:paraId="6F2DC008" w14:textId="77777777" w:rsidR="00F8790B" w:rsidRPr="00F8790B" w:rsidRDefault="00F8790B" w:rsidP="00671FD4">
            <w:pPr>
              <w:pStyle w:val="EPMBracket"/>
            </w:pPr>
            <w:r w:rsidRPr="00F8790B">
              <w:lastRenderedPageBreak/>
              <w:t>If the/any of the above allegation/s is/are found to be substantiated either in full or in part, the School may need to comply with its statutory duty to refer the case to the Disclosure and Barring Service.]</w:t>
            </w:r>
          </w:p>
          <w:p w14:paraId="492CDAC2" w14:textId="77777777" w:rsidR="00F8790B" w:rsidRPr="0050673D" w:rsidRDefault="00F8790B" w:rsidP="00F8790B">
            <w:pPr>
              <w:pStyle w:val="EPMTextstyle"/>
              <w:spacing w:before="60" w:after="60"/>
            </w:pPr>
            <w:r w:rsidRPr="0050673D">
              <w:t>The purpose of today’s meeting is to give you the opportunity to provide an explanation and give your account of events regarding this/these allegation/s and any mitigating circumstances.</w:t>
            </w:r>
          </w:p>
          <w:p w14:paraId="58D11506" w14:textId="1A77C259" w:rsidR="00F8790B" w:rsidRPr="0050673D" w:rsidRDefault="00F8790B" w:rsidP="00F8790B">
            <w:pPr>
              <w:pStyle w:val="EPMTextstyle"/>
              <w:spacing w:before="60" w:after="60"/>
            </w:pPr>
            <w:r w:rsidRPr="0050673D">
              <w:t>This meeting is not disciplinary action in itself, nor is it a decision</w:t>
            </w:r>
            <w:r w:rsidR="00F27526">
              <w:t>-</w:t>
            </w:r>
            <w:r w:rsidRPr="0050673D">
              <w:t xml:space="preserve">making meeting. It is an opportunity to gather all the relevant </w:t>
            </w:r>
            <w:smartTag w:uri="urn:schemas-microsoft-com:office:smarttags" w:element="PersonName">
              <w:r w:rsidRPr="0050673D">
                <w:t>info</w:t>
              </w:r>
            </w:smartTag>
            <w:r w:rsidRPr="0050673D">
              <w:t xml:space="preserve">rmation. </w:t>
            </w:r>
          </w:p>
          <w:p w14:paraId="68206B22" w14:textId="54F00A28" w:rsidR="00F8790B" w:rsidRPr="00F8790B" w:rsidRDefault="00F8790B" w:rsidP="00F8790B">
            <w:pPr>
              <w:pStyle w:val="EPMTextstyle"/>
              <w:spacing w:before="60" w:after="60"/>
            </w:pPr>
            <w:r w:rsidRPr="0050673D">
              <w:t>A record of y</w:t>
            </w:r>
            <w:r>
              <w:t xml:space="preserve">our statement will be taken by </w:t>
            </w:r>
            <w:r w:rsidRPr="00671FD4">
              <w:rPr>
                <w:rStyle w:val="EPMBracketChar"/>
              </w:rPr>
              <w:t>[name]</w:t>
            </w:r>
            <w:r w:rsidRPr="00F8790B">
              <w:t xml:space="preserve"> </w:t>
            </w:r>
            <w:r w:rsidRPr="0050673D">
              <w:t xml:space="preserve">in note form during this meeting. The information gathered at this meeting will then form part of my investigation, and if this case is referred to a </w:t>
            </w:r>
            <w:r>
              <w:t>disciplinary h</w:t>
            </w:r>
            <w:r w:rsidRPr="0050673D">
              <w:t xml:space="preserve">earing, the meeting notes </w:t>
            </w:r>
            <w:r w:rsidR="0060548E">
              <w:t>will</w:t>
            </w:r>
            <w:r w:rsidRPr="0050673D">
              <w:t xml:space="preserve"> be included in a bundle of evidence, along with any other relevant information and statements from any other witnesses. </w:t>
            </w:r>
            <w:r w:rsidRPr="00671FD4">
              <w:rPr>
                <w:rStyle w:val="EPMBracketChar"/>
              </w:rPr>
              <w:t xml:space="preserve">[Please may I remind you that you are expected to provide an honest account of events, and that if any evidence of dishonesty comes to light this </w:t>
            </w:r>
            <w:r w:rsidR="00FD7D27">
              <w:rPr>
                <w:rStyle w:val="EPMBracketChar"/>
              </w:rPr>
              <w:t>may</w:t>
            </w:r>
            <w:r w:rsidRPr="00671FD4">
              <w:rPr>
                <w:rStyle w:val="EPMBracketChar"/>
              </w:rPr>
              <w:t xml:space="preserve"> be managed in accordance with the disciplinary procedure.]</w:t>
            </w:r>
          </w:p>
          <w:p w14:paraId="3EBADD08" w14:textId="77777777" w:rsidR="00F8790B" w:rsidRPr="0050673D" w:rsidRDefault="00F8790B" w:rsidP="00F8790B">
            <w:pPr>
              <w:pStyle w:val="EPMTextstyle"/>
              <w:spacing w:before="60" w:after="60"/>
            </w:pPr>
            <w:r w:rsidRPr="0050673D">
              <w:t>If at any point during the meeting you would like to adjourn then please let me know.</w:t>
            </w:r>
          </w:p>
          <w:p w14:paraId="21BE420B" w14:textId="77777777" w:rsidR="00F8790B" w:rsidRDefault="00F8790B" w:rsidP="00F8790B">
            <w:pPr>
              <w:pStyle w:val="EPMTextstyle"/>
              <w:spacing w:before="60" w:after="60"/>
            </w:pPr>
            <w:r w:rsidRPr="0050673D">
              <w:t xml:space="preserve">Do you understand all of the above so far?  </w:t>
            </w:r>
          </w:p>
        </w:tc>
      </w:tr>
      <w:tr w:rsidR="00F8790B" w14:paraId="715AE695" w14:textId="77777777" w:rsidTr="00FF231B">
        <w:tc>
          <w:tcPr>
            <w:tcW w:w="1413" w:type="dxa"/>
            <w:shd w:val="clear" w:color="auto" w:fill="F0F0EB"/>
          </w:tcPr>
          <w:p w14:paraId="43BE1998" w14:textId="77777777" w:rsidR="00F8790B" w:rsidRPr="00430337" w:rsidRDefault="00F8790B" w:rsidP="00671FD4">
            <w:pPr>
              <w:pStyle w:val="EPMFormText"/>
            </w:pPr>
            <w:r>
              <w:t>Emp</w:t>
            </w:r>
          </w:p>
        </w:tc>
        <w:tc>
          <w:tcPr>
            <w:tcW w:w="8441" w:type="dxa"/>
          </w:tcPr>
          <w:p w14:paraId="6EE8BB00" w14:textId="77777777" w:rsidR="00F8790B" w:rsidRDefault="00F8790B" w:rsidP="00671FD4">
            <w:pPr>
              <w:pStyle w:val="EPMTextstyle"/>
              <w:spacing w:before="60" w:after="60"/>
            </w:pPr>
            <w:r w:rsidRPr="003421CD">
              <w:t>Confirms or asks questions for further clarification.</w:t>
            </w:r>
          </w:p>
        </w:tc>
      </w:tr>
      <w:tr w:rsidR="00F8790B" w14:paraId="346B602B" w14:textId="77777777" w:rsidTr="00FF231B">
        <w:tc>
          <w:tcPr>
            <w:tcW w:w="1413" w:type="dxa"/>
            <w:shd w:val="clear" w:color="auto" w:fill="F0F0EB"/>
          </w:tcPr>
          <w:p w14:paraId="474CDE6F" w14:textId="77777777" w:rsidR="00F8790B" w:rsidRPr="00430337" w:rsidRDefault="00F8790B" w:rsidP="00671FD4">
            <w:pPr>
              <w:pStyle w:val="EPMFormText"/>
            </w:pPr>
            <w:r>
              <w:t>IO</w:t>
            </w:r>
          </w:p>
        </w:tc>
        <w:tc>
          <w:tcPr>
            <w:tcW w:w="8441" w:type="dxa"/>
          </w:tcPr>
          <w:p w14:paraId="6AFE2F59" w14:textId="77777777" w:rsidR="00F8790B" w:rsidRDefault="00F8790B" w:rsidP="00671FD4">
            <w:pPr>
              <w:pStyle w:val="EPMTextstyle"/>
              <w:spacing w:before="60" w:after="60"/>
            </w:pPr>
            <w:r w:rsidRPr="003421CD">
              <w:t>Commence Q’s – Firstly ca</w:t>
            </w:r>
            <w:r>
              <w:t>n I confirm that your position in S</w:t>
            </w:r>
            <w:r w:rsidRPr="003421CD">
              <w:t>chool is</w:t>
            </w:r>
            <w:r>
              <w:t>….</w:t>
            </w:r>
            <w:r w:rsidRPr="003421CD">
              <w:t>. and that you have been employed since</w:t>
            </w:r>
            <w:r>
              <w:t>…..</w:t>
            </w:r>
          </w:p>
        </w:tc>
      </w:tr>
      <w:tr w:rsidR="00F8790B" w14:paraId="6EEDFDB5" w14:textId="77777777" w:rsidTr="00FF231B">
        <w:tc>
          <w:tcPr>
            <w:tcW w:w="1413" w:type="dxa"/>
            <w:shd w:val="clear" w:color="auto" w:fill="F0F0EB"/>
          </w:tcPr>
          <w:p w14:paraId="16552EC3" w14:textId="77777777" w:rsidR="00F8790B" w:rsidRPr="00430337" w:rsidRDefault="00F8790B" w:rsidP="00671FD4">
            <w:pPr>
              <w:pStyle w:val="EPMFormText"/>
            </w:pPr>
            <w:r>
              <w:t>Emp</w:t>
            </w:r>
          </w:p>
        </w:tc>
        <w:tc>
          <w:tcPr>
            <w:tcW w:w="8441" w:type="dxa"/>
          </w:tcPr>
          <w:p w14:paraId="5CEF99D9" w14:textId="77777777" w:rsidR="00F8790B" w:rsidRDefault="00F8790B" w:rsidP="00671FD4">
            <w:pPr>
              <w:pStyle w:val="EPMTextstyle"/>
              <w:spacing w:before="60" w:after="60"/>
            </w:pPr>
            <w:r>
              <w:t>A</w:t>
            </w:r>
          </w:p>
        </w:tc>
      </w:tr>
      <w:tr w:rsidR="00F8790B" w14:paraId="07E75922" w14:textId="77777777" w:rsidTr="00FF231B">
        <w:tc>
          <w:tcPr>
            <w:tcW w:w="1413" w:type="dxa"/>
            <w:shd w:val="clear" w:color="auto" w:fill="F0F0EB"/>
          </w:tcPr>
          <w:p w14:paraId="3B2B0DD4" w14:textId="77777777" w:rsidR="00F8790B" w:rsidRPr="00430337" w:rsidRDefault="00F8790B" w:rsidP="00671FD4">
            <w:pPr>
              <w:pStyle w:val="EPMFormText"/>
            </w:pPr>
            <w:r>
              <w:t>IO</w:t>
            </w:r>
          </w:p>
        </w:tc>
        <w:tc>
          <w:tcPr>
            <w:tcW w:w="8441" w:type="dxa"/>
          </w:tcPr>
          <w:p w14:paraId="7DBE4844" w14:textId="77777777" w:rsidR="00F8790B" w:rsidRDefault="00F8790B" w:rsidP="00671FD4">
            <w:pPr>
              <w:pStyle w:val="EPMTextstyle"/>
              <w:spacing w:before="60" w:after="60"/>
            </w:pPr>
            <w:r w:rsidRPr="00501945">
              <w:t xml:space="preserve">Q </w:t>
            </w:r>
            <w:r w:rsidRPr="00DF13EE">
              <w:rPr>
                <w:rStyle w:val="EPMBracketChar"/>
              </w:rPr>
              <w:t>[additional questions to elicit all necessary information from the employee]</w:t>
            </w:r>
          </w:p>
        </w:tc>
      </w:tr>
      <w:tr w:rsidR="00F8790B" w14:paraId="48D0FC85" w14:textId="77777777" w:rsidTr="00FF231B">
        <w:tc>
          <w:tcPr>
            <w:tcW w:w="1413" w:type="dxa"/>
            <w:shd w:val="clear" w:color="auto" w:fill="F0F0EB"/>
          </w:tcPr>
          <w:p w14:paraId="51532DB7" w14:textId="77777777" w:rsidR="00F8790B" w:rsidRPr="00430337" w:rsidRDefault="00F8790B" w:rsidP="00671FD4">
            <w:pPr>
              <w:pStyle w:val="EPMFormText"/>
            </w:pPr>
            <w:r>
              <w:t>Emp</w:t>
            </w:r>
          </w:p>
        </w:tc>
        <w:tc>
          <w:tcPr>
            <w:tcW w:w="8441" w:type="dxa"/>
          </w:tcPr>
          <w:p w14:paraId="7F0DA071" w14:textId="77777777" w:rsidR="00F8790B" w:rsidRPr="00501945" w:rsidRDefault="00F8790B" w:rsidP="00671FD4">
            <w:pPr>
              <w:pStyle w:val="EPMTextstyle"/>
              <w:spacing w:before="60" w:after="60"/>
            </w:pPr>
            <w:r w:rsidRPr="00501945">
              <w:t>A</w:t>
            </w:r>
          </w:p>
        </w:tc>
      </w:tr>
      <w:tr w:rsidR="00F8790B" w14:paraId="6A806711" w14:textId="77777777" w:rsidTr="00FF231B">
        <w:tc>
          <w:tcPr>
            <w:tcW w:w="1413" w:type="dxa"/>
            <w:shd w:val="clear" w:color="auto" w:fill="F0F0EB"/>
          </w:tcPr>
          <w:p w14:paraId="147462B2" w14:textId="77777777" w:rsidR="00F8790B" w:rsidRPr="00430337" w:rsidRDefault="00F8790B" w:rsidP="00671FD4">
            <w:pPr>
              <w:pStyle w:val="EPMFormText"/>
            </w:pPr>
            <w:r>
              <w:t>IO</w:t>
            </w:r>
          </w:p>
        </w:tc>
        <w:tc>
          <w:tcPr>
            <w:tcW w:w="8441" w:type="dxa"/>
          </w:tcPr>
          <w:p w14:paraId="4FFAFB1D" w14:textId="77777777" w:rsidR="00F8790B" w:rsidRPr="00501945" w:rsidRDefault="00F8790B" w:rsidP="00671FD4">
            <w:pPr>
              <w:pStyle w:val="EPMTextstyle"/>
              <w:spacing w:before="60" w:after="60"/>
            </w:pPr>
            <w:r w:rsidRPr="00501945">
              <w:t>(Last question) Do you have any further comments or information that you would like to tell me in relation to the allegation/s against you before we end this meeting?</w:t>
            </w:r>
          </w:p>
        </w:tc>
      </w:tr>
      <w:tr w:rsidR="00F8790B" w14:paraId="7389F1E2" w14:textId="77777777" w:rsidTr="00FF231B">
        <w:tc>
          <w:tcPr>
            <w:tcW w:w="1413" w:type="dxa"/>
            <w:shd w:val="clear" w:color="auto" w:fill="F0F0EB"/>
          </w:tcPr>
          <w:p w14:paraId="5AFEE7B7" w14:textId="77777777" w:rsidR="00F8790B" w:rsidRPr="00430337" w:rsidRDefault="00F8790B" w:rsidP="00671FD4">
            <w:pPr>
              <w:pStyle w:val="EPMFormText"/>
            </w:pPr>
            <w:r>
              <w:t>Emp</w:t>
            </w:r>
          </w:p>
        </w:tc>
        <w:tc>
          <w:tcPr>
            <w:tcW w:w="8441" w:type="dxa"/>
          </w:tcPr>
          <w:p w14:paraId="000C50F2" w14:textId="77777777" w:rsidR="00F8790B" w:rsidRDefault="00F8790B" w:rsidP="00671FD4">
            <w:pPr>
              <w:pStyle w:val="EPMTextstyle"/>
              <w:spacing w:before="60" w:after="60"/>
            </w:pPr>
            <w:r>
              <w:t>A</w:t>
            </w:r>
          </w:p>
        </w:tc>
      </w:tr>
      <w:tr w:rsidR="00F8790B" w14:paraId="6789869A" w14:textId="77777777" w:rsidTr="00FF231B">
        <w:tc>
          <w:tcPr>
            <w:tcW w:w="1413" w:type="dxa"/>
            <w:shd w:val="clear" w:color="auto" w:fill="F0F0EB"/>
          </w:tcPr>
          <w:p w14:paraId="0E115E1F" w14:textId="77777777" w:rsidR="00F8790B" w:rsidRPr="00430337" w:rsidRDefault="00F8790B" w:rsidP="00671FD4">
            <w:pPr>
              <w:pStyle w:val="EPMFormText"/>
            </w:pPr>
            <w:r>
              <w:t>IO</w:t>
            </w:r>
          </w:p>
        </w:tc>
        <w:tc>
          <w:tcPr>
            <w:tcW w:w="8441" w:type="dxa"/>
          </w:tcPr>
          <w:p w14:paraId="4B54857B" w14:textId="77777777" w:rsidR="00F8790B" w:rsidRPr="003421CD" w:rsidRDefault="00F8790B" w:rsidP="00671FD4">
            <w:pPr>
              <w:pStyle w:val="EPMTextstyle"/>
              <w:spacing w:before="60" w:after="60"/>
            </w:pPr>
            <w:r w:rsidRPr="003421CD">
              <w:t xml:space="preserve">I hope I have gathered all of the </w:t>
            </w:r>
            <w:smartTag w:uri="urn:schemas-microsoft-com:office:smarttags" w:element="PersonName">
              <w:r w:rsidRPr="003421CD">
                <w:t>info</w:t>
              </w:r>
            </w:smartTag>
            <w:r w:rsidRPr="003421CD">
              <w:t xml:space="preserve">rmation from you that I need, although I may have to meet with you again if I require more </w:t>
            </w:r>
            <w:smartTag w:uri="urn:schemas-microsoft-com:office:smarttags" w:element="PersonName">
              <w:r w:rsidRPr="003421CD">
                <w:t>info</w:t>
              </w:r>
            </w:smartTag>
            <w:r w:rsidRPr="003421CD">
              <w:t>rmation from you. A copy of the notes will be sent to you to review, sign and return to me.  You will have the opportunity to amend anything that you do not feel accurately reflects what was said at this meeting. Please note that any amendments must reflect our discussion.</w:t>
            </w:r>
          </w:p>
          <w:p w14:paraId="04919EB2" w14:textId="77777777" w:rsidR="00F8790B" w:rsidRPr="003421CD" w:rsidRDefault="00F8790B" w:rsidP="00671FD4">
            <w:pPr>
              <w:pStyle w:val="EPMTextstyle"/>
              <w:spacing w:before="60" w:after="60"/>
            </w:pPr>
            <w:r w:rsidRPr="003421CD">
              <w:t>Please may I take this opportunity to remind you that the matters under investigation remain confidential, and as such you should not discuss the m</w:t>
            </w:r>
            <w:r>
              <w:t>atters with any members of the S</w:t>
            </w:r>
            <w:r w:rsidRPr="003421CD">
              <w:t>chool community, other than your official nominated representative.  Any failure by you to maintain confidentiality may be managed in accordance with the disciplinary procedure.</w:t>
            </w:r>
          </w:p>
          <w:p w14:paraId="6181D26D" w14:textId="77777777" w:rsidR="00F8790B" w:rsidRPr="00671FD4" w:rsidRDefault="00F8790B" w:rsidP="00671FD4">
            <w:pPr>
              <w:pStyle w:val="EPMBracket"/>
            </w:pPr>
            <w:r w:rsidRPr="00671FD4">
              <w:t>[Please may I also take this opportunity to remind you of the terms of your suspension [name] will continue to keep your suspension under review, and Occupational Health support remains available to you.]</w:t>
            </w:r>
          </w:p>
          <w:p w14:paraId="4C728F8A" w14:textId="77777777" w:rsidR="00F8790B" w:rsidRPr="00671FD4" w:rsidRDefault="00F8790B" w:rsidP="00671FD4">
            <w:pPr>
              <w:pStyle w:val="EPMBracket"/>
            </w:pPr>
            <w:r w:rsidRPr="00671FD4">
              <w:t>[IO to discuss anything further of relevance e.g. approximate timescale for investigation to be completed, conditions attached to the employee remaining in school during the course of the investigation if applicable.]</w:t>
            </w:r>
          </w:p>
          <w:p w14:paraId="61F98935" w14:textId="77777777" w:rsidR="00F8790B" w:rsidRDefault="00F8790B" w:rsidP="00671FD4">
            <w:pPr>
              <w:pStyle w:val="EPMTextstyle"/>
              <w:spacing w:before="60" w:after="60"/>
            </w:pPr>
            <w:r>
              <w:t>Do you have any further questions?</w:t>
            </w:r>
          </w:p>
          <w:p w14:paraId="3D119B8F" w14:textId="77777777" w:rsidR="00F8790B" w:rsidRDefault="00F8790B" w:rsidP="00671FD4">
            <w:pPr>
              <w:pStyle w:val="EPMTextstyle"/>
              <w:spacing w:before="60" w:after="60"/>
            </w:pPr>
            <w:r w:rsidRPr="00816CC3">
              <w:t xml:space="preserve">Thank you for your time </w:t>
            </w:r>
          </w:p>
        </w:tc>
      </w:tr>
    </w:tbl>
    <w:p w14:paraId="742D3C2E" w14:textId="77777777" w:rsidR="00B337C2" w:rsidRDefault="00B337C2"/>
    <w:tbl>
      <w:tblPr>
        <w:tblStyle w:val="TableGrid"/>
        <w:tblW w:w="0" w:type="auto"/>
        <w:tblLook w:val="04A0" w:firstRow="1" w:lastRow="0" w:firstColumn="1" w:lastColumn="0" w:noHBand="0" w:noVBand="1"/>
      </w:tblPr>
      <w:tblGrid>
        <w:gridCol w:w="3256"/>
        <w:gridCol w:w="6598"/>
      </w:tblGrid>
      <w:tr w:rsidR="00B337C2" w14:paraId="0AD81D33" w14:textId="77777777" w:rsidTr="00DF13EE">
        <w:tc>
          <w:tcPr>
            <w:tcW w:w="3256" w:type="dxa"/>
            <w:shd w:val="clear" w:color="auto" w:fill="F0F0EB"/>
          </w:tcPr>
          <w:p w14:paraId="6D9DB3E5" w14:textId="77777777" w:rsidR="00B337C2" w:rsidRPr="00FF231B" w:rsidRDefault="00B337C2" w:rsidP="00FF231B">
            <w:pPr>
              <w:pStyle w:val="EPMFormText"/>
            </w:pPr>
            <w:r w:rsidRPr="00FF231B">
              <w:lastRenderedPageBreak/>
              <w:t>Meeting Closed (Time):</w:t>
            </w:r>
          </w:p>
        </w:tc>
        <w:tc>
          <w:tcPr>
            <w:tcW w:w="6598" w:type="dxa"/>
          </w:tcPr>
          <w:p w14:paraId="560B4EBA" w14:textId="77777777" w:rsidR="00B337C2" w:rsidRDefault="00B337C2" w:rsidP="00A16D4F">
            <w:pPr>
              <w:spacing w:before="120" w:after="120"/>
            </w:pPr>
          </w:p>
        </w:tc>
      </w:tr>
      <w:tr w:rsidR="00B337C2" w14:paraId="2626EE51" w14:textId="77777777" w:rsidTr="00DF13EE">
        <w:tc>
          <w:tcPr>
            <w:tcW w:w="3256" w:type="dxa"/>
            <w:shd w:val="clear" w:color="auto" w:fill="F0F0EB"/>
          </w:tcPr>
          <w:p w14:paraId="1FE4E906" w14:textId="77777777" w:rsidR="00B337C2" w:rsidRPr="00FF231B" w:rsidRDefault="00B337C2" w:rsidP="00FF231B">
            <w:pPr>
              <w:pStyle w:val="EPMFormText"/>
            </w:pPr>
            <w:r w:rsidRPr="00FF231B">
              <w:t>Detail of any documents referred to by Investigating Officer or employee during the course of the meeting:</w:t>
            </w:r>
          </w:p>
        </w:tc>
        <w:tc>
          <w:tcPr>
            <w:tcW w:w="6598" w:type="dxa"/>
          </w:tcPr>
          <w:p w14:paraId="2BCC4733" w14:textId="77777777" w:rsidR="00B337C2" w:rsidRDefault="00B337C2" w:rsidP="00A16D4F">
            <w:pPr>
              <w:spacing w:before="120" w:after="120"/>
            </w:pPr>
          </w:p>
          <w:p w14:paraId="56D435F5" w14:textId="77777777" w:rsidR="00B337C2" w:rsidRDefault="00B337C2" w:rsidP="00A16D4F">
            <w:pPr>
              <w:spacing w:before="120" w:after="120"/>
            </w:pPr>
          </w:p>
        </w:tc>
      </w:tr>
    </w:tbl>
    <w:p w14:paraId="6D1334B2" w14:textId="77777777" w:rsidR="00535061" w:rsidRDefault="00535061"/>
    <w:tbl>
      <w:tblPr>
        <w:tblStyle w:val="TableGrid"/>
        <w:tblW w:w="9918" w:type="dxa"/>
        <w:tblLook w:val="04A0" w:firstRow="1" w:lastRow="0" w:firstColumn="1" w:lastColumn="0" w:noHBand="0" w:noVBand="1"/>
      </w:tblPr>
      <w:tblGrid>
        <w:gridCol w:w="3256"/>
        <w:gridCol w:w="6662"/>
      </w:tblGrid>
      <w:tr w:rsidR="00B7537D" w14:paraId="0CA15F5E" w14:textId="77777777" w:rsidTr="00DF13EE">
        <w:tc>
          <w:tcPr>
            <w:tcW w:w="3256" w:type="dxa"/>
            <w:shd w:val="clear" w:color="auto" w:fill="F0F0EB"/>
            <w:vAlign w:val="center"/>
          </w:tcPr>
          <w:p w14:paraId="38F00FCC" w14:textId="77777777" w:rsidR="00B7537D" w:rsidRPr="00FF231B" w:rsidRDefault="00B7537D" w:rsidP="00FF231B">
            <w:pPr>
              <w:pStyle w:val="EPMFormText"/>
            </w:pPr>
            <w:r w:rsidRPr="00FF231B">
              <w:t>Employee:</w:t>
            </w:r>
          </w:p>
        </w:tc>
        <w:tc>
          <w:tcPr>
            <w:tcW w:w="6662" w:type="dxa"/>
          </w:tcPr>
          <w:p w14:paraId="6C9AE072" w14:textId="77777777" w:rsidR="00B7537D" w:rsidRPr="00DF13EE" w:rsidRDefault="00B7537D" w:rsidP="00A16D4F">
            <w:pPr>
              <w:spacing w:before="120" w:after="120"/>
              <w:rPr>
                <w:sz w:val="21"/>
                <w:szCs w:val="21"/>
              </w:rPr>
            </w:pPr>
          </w:p>
        </w:tc>
      </w:tr>
      <w:tr w:rsidR="00B7537D" w14:paraId="1B75BF40" w14:textId="77777777" w:rsidTr="00DF13EE">
        <w:tc>
          <w:tcPr>
            <w:tcW w:w="3256" w:type="dxa"/>
            <w:shd w:val="clear" w:color="auto" w:fill="F0F0EB"/>
            <w:vAlign w:val="center"/>
          </w:tcPr>
          <w:p w14:paraId="25D446A2" w14:textId="77777777" w:rsidR="00B7537D" w:rsidRPr="00FF231B" w:rsidRDefault="00B7537D" w:rsidP="00FF231B">
            <w:pPr>
              <w:pStyle w:val="EPMFormText"/>
            </w:pPr>
            <w:r w:rsidRPr="00FF231B">
              <w:t>Signature:</w:t>
            </w:r>
          </w:p>
        </w:tc>
        <w:tc>
          <w:tcPr>
            <w:tcW w:w="6662" w:type="dxa"/>
          </w:tcPr>
          <w:p w14:paraId="5BA67224" w14:textId="77777777" w:rsidR="00B7537D" w:rsidRPr="00DF13EE" w:rsidRDefault="00B7537D" w:rsidP="00A16D4F">
            <w:pPr>
              <w:spacing w:before="120" w:after="120"/>
              <w:rPr>
                <w:sz w:val="21"/>
                <w:szCs w:val="21"/>
              </w:rPr>
            </w:pPr>
          </w:p>
        </w:tc>
      </w:tr>
      <w:tr w:rsidR="00B7537D" w14:paraId="5FF77C9D" w14:textId="77777777" w:rsidTr="00DF13EE">
        <w:tc>
          <w:tcPr>
            <w:tcW w:w="3256" w:type="dxa"/>
            <w:shd w:val="clear" w:color="auto" w:fill="F0F0EB"/>
            <w:vAlign w:val="center"/>
          </w:tcPr>
          <w:p w14:paraId="0F36AA82" w14:textId="77777777" w:rsidR="00B7537D" w:rsidRPr="00FF231B" w:rsidRDefault="00B7537D" w:rsidP="00FF231B">
            <w:pPr>
              <w:pStyle w:val="EPMFormText"/>
            </w:pPr>
            <w:r w:rsidRPr="00FF231B">
              <w:t>Date:</w:t>
            </w:r>
          </w:p>
        </w:tc>
        <w:tc>
          <w:tcPr>
            <w:tcW w:w="6662" w:type="dxa"/>
          </w:tcPr>
          <w:p w14:paraId="3F37EFCE" w14:textId="77777777" w:rsidR="00B7537D" w:rsidRPr="00DF13EE" w:rsidRDefault="00B7537D" w:rsidP="00A16D4F">
            <w:pPr>
              <w:spacing w:before="120" w:after="120"/>
              <w:rPr>
                <w:sz w:val="21"/>
                <w:szCs w:val="21"/>
              </w:rPr>
            </w:pPr>
          </w:p>
        </w:tc>
      </w:tr>
    </w:tbl>
    <w:p w14:paraId="430C959E" w14:textId="4511C60E" w:rsidR="00B337C2" w:rsidRDefault="00B337C2" w:rsidP="00B54F31">
      <w:pPr>
        <w:pStyle w:val="EPMSubheading"/>
      </w:pPr>
    </w:p>
    <w:tbl>
      <w:tblPr>
        <w:tblStyle w:val="TableGrid"/>
        <w:tblW w:w="9918" w:type="dxa"/>
        <w:tblLook w:val="04A0" w:firstRow="1" w:lastRow="0" w:firstColumn="1" w:lastColumn="0" w:noHBand="0" w:noVBand="1"/>
      </w:tblPr>
      <w:tblGrid>
        <w:gridCol w:w="3256"/>
        <w:gridCol w:w="6662"/>
      </w:tblGrid>
      <w:tr w:rsidR="00FF231B" w14:paraId="5C860401" w14:textId="77777777" w:rsidTr="00DF13EE">
        <w:tc>
          <w:tcPr>
            <w:tcW w:w="3256" w:type="dxa"/>
            <w:shd w:val="clear" w:color="auto" w:fill="F0F0EB"/>
            <w:vAlign w:val="center"/>
          </w:tcPr>
          <w:p w14:paraId="2962C6F0" w14:textId="77777777" w:rsidR="00FF231B" w:rsidRPr="00FF231B" w:rsidRDefault="00FF231B" w:rsidP="00FF231B">
            <w:pPr>
              <w:pStyle w:val="EPMFormText"/>
            </w:pPr>
            <w:r w:rsidRPr="00FF231B">
              <w:t>Investigating Officer:</w:t>
            </w:r>
          </w:p>
        </w:tc>
        <w:tc>
          <w:tcPr>
            <w:tcW w:w="6662" w:type="dxa"/>
          </w:tcPr>
          <w:p w14:paraId="4D76AADF" w14:textId="77777777" w:rsidR="00FF231B" w:rsidRPr="00DF13EE" w:rsidRDefault="00FF231B" w:rsidP="00A16D4F">
            <w:pPr>
              <w:spacing w:before="120" w:after="120"/>
              <w:rPr>
                <w:sz w:val="21"/>
                <w:szCs w:val="21"/>
              </w:rPr>
            </w:pPr>
          </w:p>
        </w:tc>
      </w:tr>
      <w:tr w:rsidR="00FF231B" w14:paraId="3A7FC627" w14:textId="77777777" w:rsidTr="00DF13EE">
        <w:tc>
          <w:tcPr>
            <w:tcW w:w="3256" w:type="dxa"/>
            <w:shd w:val="clear" w:color="auto" w:fill="F0F0EB"/>
            <w:vAlign w:val="center"/>
          </w:tcPr>
          <w:p w14:paraId="1C546FC9" w14:textId="77777777" w:rsidR="00FF231B" w:rsidRPr="00FF231B" w:rsidRDefault="00FF231B" w:rsidP="00FF231B">
            <w:pPr>
              <w:pStyle w:val="EPMFormText"/>
            </w:pPr>
            <w:r w:rsidRPr="00FF231B">
              <w:t>Signature:</w:t>
            </w:r>
          </w:p>
        </w:tc>
        <w:tc>
          <w:tcPr>
            <w:tcW w:w="6662" w:type="dxa"/>
          </w:tcPr>
          <w:p w14:paraId="6E512831" w14:textId="77777777" w:rsidR="00FF231B" w:rsidRPr="00DF13EE" w:rsidRDefault="00FF231B" w:rsidP="00A16D4F">
            <w:pPr>
              <w:spacing w:before="120" w:after="120"/>
              <w:rPr>
                <w:sz w:val="21"/>
                <w:szCs w:val="21"/>
              </w:rPr>
            </w:pPr>
          </w:p>
        </w:tc>
      </w:tr>
      <w:tr w:rsidR="00FF231B" w14:paraId="79352172" w14:textId="77777777" w:rsidTr="00DF13EE">
        <w:tc>
          <w:tcPr>
            <w:tcW w:w="3256" w:type="dxa"/>
            <w:shd w:val="clear" w:color="auto" w:fill="F0F0EB"/>
            <w:vAlign w:val="center"/>
          </w:tcPr>
          <w:p w14:paraId="52E1A4CD" w14:textId="77777777" w:rsidR="00FF231B" w:rsidRPr="00FF231B" w:rsidRDefault="00FF231B" w:rsidP="00FF231B">
            <w:pPr>
              <w:pStyle w:val="EPMFormText"/>
            </w:pPr>
            <w:r w:rsidRPr="00FF231B">
              <w:t>Date:</w:t>
            </w:r>
          </w:p>
        </w:tc>
        <w:tc>
          <w:tcPr>
            <w:tcW w:w="6662" w:type="dxa"/>
          </w:tcPr>
          <w:p w14:paraId="357C361F" w14:textId="77777777" w:rsidR="00FF231B" w:rsidRPr="00DF13EE" w:rsidRDefault="00FF231B" w:rsidP="00A16D4F">
            <w:pPr>
              <w:spacing w:before="120" w:after="120"/>
              <w:rPr>
                <w:sz w:val="21"/>
                <w:szCs w:val="21"/>
              </w:rPr>
            </w:pPr>
          </w:p>
        </w:tc>
      </w:tr>
    </w:tbl>
    <w:p w14:paraId="55E7D9CE" w14:textId="5EEF48BF" w:rsidR="000F096E" w:rsidRDefault="000F096E" w:rsidP="00B54F31">
      <w:pPr>
        <w:pStyle w:val="EPMSubheading"/>
      </w:pPr>
    </w:p>
    <w:p w14:paraId="1CC6BE86" w14:textId="77777777" w:rsidR="000F096E" w:rsidRDefault="000F096E">
      <w:pPr>
        <w:rPr>
          <w:rFonts w:cs="Arial"/>
          <w:b/>
          <w:bCs/>
        </w:rPr>
      </w:pPr>
      <w:r>
        <w:br w:type="page"/>
      </w:r>
    </w:p>
    <w:p w14:paraId="5144FEC9" w14:textId="093998C3" w:rsidR="00B7537D" w:rsidRDefault="00DD0706" w:rsidP="00CD381E">
      <w:pPr>
        <w:pStyle w:val="EPMPageHeading"/>
        <w:spacing w:after="600"/>
        <w:jc w:val="center"/>
      </w:pPr>
      <w:bookmarkStart w:id="29" w:name="_Toc132272719"/>
      <w:bookmarkStart w:id="30" w:name="_Toc132272900"/>
      <w:r w:rsidRPr="00DD0706">
        <w:lastRenderedPageBreak/>
        <w:t xml:space="preserve">Appendix 4: Model Template for a Disciplinary </w:t>
      </w:r>
      <w:r w:rsidR="00CD381E">
        <w:br/>
      </w:r>
      <w:r w:rsidRPr="00DD0706">
        <w:t>Investigation Report</w:t>
      </w:r>
      <w:bookmarkEnd w:id="29"/>
      <w:bookmarkEnd w:id="30"/>
    </w:p>
    <w:p w14:paraId="7891B000" w14:textId="77777777" w:rsidR="00384C61" w:rsidRDefault="00384C61" w:rsidP="00384C61">
      <w:pPr>
        <w:pStyle w:val="EPMPageHeading"/>
        <w:spacing w:after="480"/>
        <w:jc w:val="center"/>
      </w:pPr>
      <w:bookmarkStart w:id="31" w:name="_Toc132272720"/>
      <w:bookmarkStart w:id="32" w:name="_Toc132272901"/>
      <w:r>
        <w:t>Strictly Confidential - Access Restricted</w:t>
      </w:r>
      <w:bookmarkEnd w:id="31"/>
      <w:bookmarkEnd w:id="32"/>
    </w:p>
    <w:p w14:paraId="0819F766" w14:textId="77777777" w:rsidR="00384C61" w:rsidRDefault="00384C61" w:rsidP="00384C61">
      <w:pPr>
        <w:pStyle w:val="EPMPageHeading"/>
        <w:spacing w:after="480"/>
        <w:jc w:val="center"/>
      </w:pPr>
      <w:bookmarkStart w:id="33" w:name="_Toc132272721"/>
      <w:bookmarkStart w:id="34" w:name="_Toc132272902"/>
      <w:r>
        <w:t>An Investigation into the allegations against</w:t>
      </w:r>
      <w:bookmarkEnd w:id="33"/>
      <w:bookmarkEnd w:id="34"/>
    </w:p>
    <w:p w14:paraId="6734C038" w14:textId="77777777" w:rsidR="00384C61" w:rsidRPr="00CD381E" w:rsidRDefault="00384C61" w:rsidP="00384C61">
      <w:pPr>
        <w:pStyle w:val="EPMPageHeading"/>
        <w:spacing w:after="1680"/>
        <w:jc w:val="center"/>
        <w:rPr>
          <w:color w:val="A31457"/>
        </w:rPr>
      </w:pPr>
      <w:bookmarkStart w:id="35" w:name="_Toc132272722"/>
      <w:bookmarkStart w:id="36" w:name="_Toc132272903"/>
      <w:r w:rsidRPr="00CD381E">
        <w:rPr>
          <w:color w:val="A31457"/>
        </w:rPr>
        <w:t>[insert name]</w:t>
      </w:r>
      <w:bookmarkEnd w:id="35"/>
      <w:bookmarkEnd w:id="36"/>
    </w:p>
    <w:p w14:paraId="2D4368DB" w14:textId="77777777" w:rsidR="00384C61" w:rsidRDefault="00384C61" w:rsidP="00384C61">
      <w:pPr>
        <w:pStyle w:val="EPMPageHeading"/>
        <w:jc w:val="center"/>
      </w:pPr>
      <w:bookmarkStart w:id="37" w:name="_Toc132272723"/>
      <w:bookmarkStart w:id="38" w:name="_Toc132272904"/>
      <w:r>
        <w:t>Final Report</w:t>
      </w:r>
      <w:bookmarkEnd w:id="37"/>
      <w:bookmarkEnd w:id="38"/>
    </w:p>
    <w:p w14:paraId="0E1A5368" w14:textId="77777777" w:rsidR="00384C61" w:rsidRDefault="00384C61" w:rsidP="00384C61">
      <w:pPr>
        <w:pStyle w:val="EPMPageHeading"/>
        <w:jc w:val="center"/>
      </w:pPr>
      <w:bookmarkStart w:id="39" w:name="_Toc132272724"/>
      <w:bookmarkStart w:id="40" w:name="_Toc132272905"/>
      <w:r>
        <w:t>by</w:t>
      </w:r>
      <w:bookmarkEnd w:id="39"/>
      <w:bookmarkEnd w:id="40"/>
    </w:p>
    <w:p w14:paraId="09712671" w14:textId="5AEB38BE" w:rsidR="00DD0706" w:rsidRPr="00CD381E" w:rsidRDefault="00384C61" w:rsidP="00CD381E">
      <w:pPr>
        <w:pStyle w:val="EPMPageHeading"/>
        <w:spacing w:after="6600"/>
        <w:jc w:val="center"/>
        <w:rPr>
          <w:color w:val="A31457"/>
        </w:rPr>
      </w:pPr>
      <w:bookmarkStart w:id="41" w:name="_Toc132272725"/>
      <w:bookmarkStart w:id="42" w:name="_Toc132272906"/>
      <w:r w:rsidRPr="00CD381E">
        <w:rPr>
          <w:color w:val="A31457"/>
        </w:rPr>
        <w:t>[insert name]</w:t>
      </w:r>
      <w:bookmarkEnd w:id="41"/>
      <w:bookmarkEnd w:id="42"/>
    </w:p>
    <w:p w14:paraId="0CECB73B" w14:textId="2A4F4750" w:rsidR="00CD381E" w:rsidRDefault="002408A9" w:rsidP="002408A9">
      <w:pPr>
        <w:pStyle w:val="EPMTextstyle"/>
        <w:jc w:val="center"/>
      </w:pPr>
      <w:r w:rsidRPr="00A0159B">
        <w:rPr>
          <w:b/>
          <w:bCs/>
        </w:rPr>
        <w:t>STRICTLY CONFIDENTIAL</w:t>
      </w:r>
      <w:r w:rsidRPr="002408A9">
        <w:t xml:space="preserve"> The contents of this report are of a sensitive and confidential nature and intended solely for the review and consideration of the matter described in the report.  No other use is permitted and those with authorised access to the report undertake not to disclose all or part of this report to any third party (including but not limited, where applicable, pursuant to the Freedom of Information Act 2000) without the prior written consent of (the headteacher) (governing body).</w:t>
      </w:r>
    </w:p>
    <w:p w14:paraId="3E6F8175" w14:textId="77777777" w:rsidR="00CD381E" w:rsidRDefault="00CD381E">
      <w:pPr>
        <w:rPr>
          <w:rFonts w:cs="Arial"/>
          <w:sz w:val="21"/>
          <w:szCs w:val="20"/>
        </w:rPr>
      </w:pPr>
      <w:r>
        <w:br w:type="page"/>
      </w:r>
    </w:p>
    <w:p w14:paraId="60474C84" w14:textId="0DA6C06A" w:rsidR="002408A9" w:rsidRDefault="00164A84" w:rsidP="005E25E0">
      <w:pPr>
        <w:pStyle w:val="EPMPageHeading"/>
        <w:rPr>
          <w:color w:val="A31457"/>
        </w:rPr>
      </w:pPr>
      <w:bookmarkStart w:id="43" w:name="_Toc132272726"/>
      <w:bookmarkStart w:id="44" w:name="_Toc132272907"/>
      <w:r w:rsidRPr="00164A84">
        <w:lastRenderedPageBreak/>
        <w:t xml:space="preserve">A Disciplinary Investigation into the Allegations Made Against </w:t>
      </w:r>
      <w:r w:rsidRPr="005E25E0">
        <w:rPr>
          <w:color w:val="A31457"/>
        </w:rPr>
        <w:t xml:space="preserve">[Name] </w:t>
      </w:r>
      <w:r w:rsidRPr="00164A84">
        <w:t xml:space="preserve">of </w:t>
      </w:r>
      <w:r w:rsidRPr="005E25E0">
        <w:rPr>
          <w:color w:val="A31457"/>
        </w:rPr>
        <w:t>[School Name]</w:t>
      </w:r>
      <w:bookmarkEnd w:id="43"/>
      <w:bookmarkEnd w:id="44"/>
    </w:p>
    <w:p w14:paraId="52D9ABEC" w14:textId="77777777" w:rsidR="00823E51" w:rsidRPr="00823E51" w:rsidRDefault="00823E51" w:rsidP="00823E51">
      <w:pPr>
        <w:pStyle w:val="EPMNumberedHeading"/>
        <w:numPr>
          <w:ilvl w:val="0"/>
          <w:numId w:val="25"/>
        </w:numPr>
        <w:ind w:left="709" w:hanging="709"/>
      </w:pPr>
      <w:bookmarkStart w:id="45" w:name="_Toc132272908"/>
      <w:r w:rsidRPr="00823E51">
        <w:t>Introduction</w:t>
      </w:r>
      <w:bookmarkEnd w:id="45"/>
    </w:p>
    <w:p w14:paraId="03A5595A" w14:textId="77777777" w:rsidR="00823E51" w:rsidRPr="00823E51" w:rsidRDefault="00823E51" w:rsidP="00080631">
      <w:pPr>
        <w:pStyle w:val="EPMNumberedSubheading"/>
        <w:ind w:left="1418" w:hanging="716"/>
        <w:rPr>
          <w:rStyle w:val="EPMBracketChar"/>
        </w:rPr>
      </w:pPr>
      <w:r w:rsidRPr="00FE4BB3">
        <w:t>This</w:t>
      </w:r>
      <w:r w:rsidRPr="00823E51">
        <w:t xml:space="preserve"> investigation has been carried out following a request from </w:t>
      </w:r>
      <w:r w:rsidRPr="00823E51">
        <w:rPr>
          <w:rStyle w:val="EPMBracketChar"/>
        </w:rPr>
        <w:t>[insert who commissioned the report]</w:t>
      </w:r>
      <w:r w:rsidRPr="00823E51">
        <w:t xml:space="preserve"> about </w:t>
      </w:r>
      <w:r w:rsidRPr="00823E51">
        <w:rPr>
          <w:rStyle w:val="EPMBracketChar"/>
        </w:rPr>
        <w:t>[nature of allegations]</w:t>
      </w:r>
      <w:r w:rsidRPr="00823E51">
        <w:t xml:space="preserve">, </w:t>
      </w:r>
      <w:r w:rsidRPr="00823E51">
        <w:rPr>
          <w:rStyle w:val="EPMBracketChar"/>
        </w:rPr>
        <w:t>[and when the report was commissioned]</w:t>
      </w:r>
    </w:p>
    <w:p w14:paraId="79617249" w14:textId="00BEEC08" w:rsidR="00823E51" w:rsidRPr="00823E51" w:rsidRDefault="00823E51" w:rsidP="00080631">
      <w:pPr>
        <w:pStyle w:val="EPMNumberedSubheading"/>
        <w:ind w:left="1418" w:hanging="716"/>
      </w:pPr>
      <w:r w:rsidRPr="00823E51">
        <w:t>Position of the Investigating Officer - Whether the Investigating Officer has direct line management responsibility for the employee. Confirmation that the Investigating Officer is unbiased and has not had prior involvement in the matter.</w:t>
      </w:r>
    </w:p>
    <w:p w14:paraId="2A6A5B3F" w14:textId="77777777" w:rsidR="00823E51" w:rsidRPr="00823E51" w:rsidRDefault="00823E51" w:rsidP="00080631">
      <w:pPr>
        <w:pStyle w:val="EPMNumberedSubheading"/>
        <w:ind w:left="1418" w:hanging="716"/>
      </w:pPr>
      <w:r w:rsidRPr="00823E51">
        <w:t>Confirmation that the Investigating Officer is a competent person to investigate by reason of previous experience, training, familiarity with ACAS and EPM guidance, and has sought professional HR advice.</w:t>
      </w:r>
    </w:p>
    <w:p w14:paraId="54BE94E7" w14:textId="77777777" w:rsidR="00C5604B" w:rsidRDefault="00C5604B" w:rsidP="00C5604B">
      <w:pPr>
        <w:pStyle w:val="EPMNumberedHeading"/>
      </w:pPr>
      <w:bookmarkStart w:id="46" w:name="_Toc132272909"/>
      <w:r>
        <w:t>Background</w:t>
      </w:r>
      <w:bookmarkEnd w:id="46"/>
      <w:r>
        <w:t xml:space="preserve"> </w:t>
      </w:r>
    </w:p>
    <w:p w14:paraId="2E6335D7" w14:textId="77777777" w:rsidR="00C5604B" w:rsidRDefault="00C5604B" w:rsidP="00080631">
      <w:pPr>
        <w:pStyle w:val="EPMNumberedSubheading"/>
        <w:ind w:left="1418" w:hanging="716"/>
      </w:pPr>
      <w:r>
        <w:t>Give relevant background information about how the allegations came to light, the parties involved, their roles and responsibilities within the School.</w:t>
      </w:r>
    </w:p>
    <w:p w14:paraId="2F153D5E" w14:textId="77777777" w:rsidR="00C5604B" w:rsidRDefault="00C5604B" w:rsidP="00080631">
      <w:pPr>
        <w:pStyle w:val="EPMNumberedSubheading"/>
        <w:ind w:left="1418" w:hanging="716"/>
      </w:pPr>
      <w:r>
        <w:t>Any other relevant information that will assist in giving the decision makers background into why an investigation is necessary, if not covered by the nature of allegations above.</w:t>
      </w:r>
    </w:p>
    <w:p w14:paraId="0B18BAEB" w14:textId="77777777" w:rsidR="00D70042" w:rsidRDefault="00D70042" w:rsidP="00D70042">
      <w:pPr>
        <w:pStyle w:val="EPMNumberedHeading"/>
      </w:pPr>
      <w:bookmarkStart w:id="47" w:name="_Toc132272910"/>
      <w:r>
        <w:t>Key Dates/Events</w:t>
      </w:r>
      <w:bookmarkEnd w:id="47"/>
      <w:r>
        <w:t xml:space="preserve"> </w:t>
      </w:r>
    </w:p>
    <w:p w14:paraId="4EC77D25" w14:textId="77777777" w:rsidR="00D70042" w:rsidRDefault="00D70042" w:rsidP="00080631">
      <w:pPr>
        <w:pStyle w:val="EPMNumberedSubheading"/>
        <w:ind w:left="1418" w:hanging="716"/>
      </w:pPr>
      <w:r>
        <w:t>A chronological summary of the event or events that are relevant to the allegation. Sometimes in grievances, or where someone’s behaviour is being investigated, it may be a series of interactions over a period of time. It is often helpful to present this in a table.</w:t>
      </w:r>
    </w:p>
    <w:p w14:paraId="5618E1FC" w14:textId="77777777" w:rsidR="00D70042" w:rsidRDefault="00D70042" w:rsidP="00080631">
      <w:pPr>
        <w:pStyle w:val="EPMNumberedSubheading"/>
        <w:ind w:left="1418" w:hanging="716"/>
      </w:pPr>
      <w:r>
        <w:t>The key dates/events should also include reference to any relevant documentary evidence which evidences or refutes the allegations or otherwise is important to considering the matter fully and fairly. This may include policies and procedures, job descriptions etc.</w:t>
      </w:r>
    </w:p>
    <w:p w14:paraId="6B85E1B6" w14:textId="77777777" w:rsidR="00EE3B3A" w:rsidRDefault="00EE3B3A" w:rsidP="00EE3B3A">
      <w:pPr>
        <w:pStyle w:val="EPMNumberedHeading"/>
      </w:pPr>
      <w:bookmarkStart w:id="48" w:name="_Toc132272911"/>
      <w:r>
        <w:t>Conduct of the Investigation</w:t>
      </w:r>
      <w:bookmarkEnd w:id="48"/>
    </w:p>
    <w:p w14:paraId="142D5DC2" w14:textId="77777777" w:rsidR="00B60C8D" w:rsidRDefault="00EE3B3A" w:rsidP="00080631">
      <w:pPr>
        <w:pStyle w:val="EPMNumberedSubheading"/>
        <w:ind w:left="1418" w:hanging="716"/>
      </w:pPr>
      <w:r>
        <w:t xml:space="preserve">This describes how you conducted your investigation and lists who you interviewed about the allegation and why. </w:t>
      </w:r>
    </w:p>
    <w:p w14:paraId="7AA11DE4" w14:textId="7088A983" w:rsidR="005B03DB" w:rsidRDefault="00EE3B3A" w:rsidP="005B03DB">
      <w:pPr>
        <w:pStyle w:val="EPMNumberedSubheading"/>
        <w:ind w:left="1418" w:hanging="716"/>
      </w:pPr>
      <w:r>
        <w:t>If for some reason you did not interview a potential witness, the reason this person was not interviewed.</w:t>
      </w:r>
    </w:p>
    <w:tbl>
      <w:tblPr>
        <w:tblStyle w:val="EPMTableStyle"/>
        <w:tblW w:w="8505" w:type="dxa"/>
        <w:tblInd w:w="1418" w:type="dxa"/>
        <w:tblLook w:val="04A0" w:firstRow="1" w:lastRow="0" w:firstColumn="1" w:lastColumn="0" w:noHBand="0" w:noVBand="1"/>
      </w:tblPr>
      <w:tblGrid>
        <w:gridCol w:w="2693"/>
        <w:gridCol w:w="3260"/>
        <w:gridCol w:w="2552"/>
      </w:tblGrid>
      <w:tr w:rsidR="008B4232" w14:paraId="0330DC96" w14:textId="77777777" w:rsidTr="009717C5">
        <w:trPr>
          <w:cnfStyle w:val="100000000000" w:firstRow="1" w:lastRow="0" w:firstColumn="0" w:lastColumn="0" w:oddVBand="0" w:evenVBand="0" w:oddHBand="0" w:evenHBand="0" w:firstRowFirstColumn="0" w:firstRowLastColumn="0" w:lastRowFirstColumn="0" w:lastRowLastColumn="0"/>
          <w:trHeight w:val="602"/>
        </w:trPr>
        <w:tc>
          <w:tcPr>
            <w:tcW w:w="2693" w:type="dxa"/>
          </w:tcPr>
          <w:p w14:paraId="74D6FB39" w14:textId="373EEA1A" w:rsidR="008B4232" w:rsidRPr="00B60088" w:rsidRDefault="008B4232" w:rsidP="00B60088">
            <w:pPr>
              <w:rPr>
                <w:rFonts w:cs="Arial"/>
                <w:sz w:val="22"/>
                <w:szCs w:val="40"/>
              </w:rPr>
            </w:pPr>
            <w:r w:rsidRPr="00B60088">
              <w:rPr>
                <w:rFonts w:cs="Arial"/>
                <w:sz w:val="22"/>
                <w:szCs w:val="40"/>
              </w:rPr>
              <w:t>Witnesses and Potential witnesses</w:t>
            </w:r>
          </w:p>
        </w:tc>
        <w:tc>
          <w:tcPr>
            <w:tcW w:w="3260" w:type="dxa"/>
          </w:tcPr>
          <w:p w14:paraId="7670A381" w14:textId="207B8E91" w:rsidR="008B4232" w:rsidRPr="00B60088" w:rsidRDefault="008B4232" w:rsidP="00B60088">
            <w:pPr>
              <w:rPr>
                <w:rFonts w:cs="Arial"/>
                <w:sz w:val="22"/>
                <w:szCs w:val="40"/>
              </w:rPr>
            </w:pPr>
            <w:r w:rsidRPr="00B60088">
              <w:rPr>
                <w:rFonts w:cs="Arial"/>
                <w:sz w:val="22"/>
                <w:szCs w:val="40"/>
              </w:rPr>
              <w:t>Reason for interview</w:t>
            </w:r>
          </w:p>
        </w:tc>
        <w:tc>
          <w:tcPr>
            <w:tcW w:w="2552" w:type="dxa"/>
          </w:tcPr>
          <w:p w14:paraId="5A3D77FC" w14:textId="3F191CCE" w:rsidR="008B4232" w:rsidRPr="00B60088" w:rsidRDefault="008B4232" w:rsidP="00B60088">
            <w:pPr>
              <w:rPr>
                <w:rFonts w:cs="Arial"/>
                <w:sz w:val="22"/>
                <w:szCs w:val="40"/>
              </w:rPr>
            </w:pPr>
            <w:r w:rsidRPr="00B60088">
              <w:rPr>
                <w:rFonts w:cs="Arial"/>
                <w:sz w:val="22"/>
                <w:szCs w:val="40"/>
              </w:rPr>
              <w:t>Not Interviewed</w:t>
            </w:r>
          </w:p>
        </w:tc>
      </w:tr>
      <w:tr w:rsidR="00730738" w14:paraId="5EC60578" w14:textId="77777777" w:rsidTr="00A02C44">
        <w:tc>
          <w:tcPr>
            <w:tcW w:w="2693" w:type="dxa"/>
          </w:tcPr>
          <w:p w14:paraId="048B1866" w14:textId="04BAC4AD" w:rsidR="00730738" w:rsidRPr="00395BF7" w:rsidRDefault="00730738" w:rsidP="00A02C44">
            <w:pPr>
              <w:pStyle w:val="EPMNumberedSubheading"/>
              <w:numPr>
                <w:ilvl w:val="0"/>
                <w:numId w:val="0"/>
              </w:numPr>
              <w:spacing w:before="60" w:after="60"/>
              <w:rPr>
                <w:rFonts w:ascii="Avenir Next LT Pro Light" w:hAnsi="Avenir Next LT Pro Light"/>
              </w:rPr>
            </w:pPr>
            <w:r w:rsidRPr="00395BF7">
              <w:rPr>
                <w:rFonts w:ascii="Avenir Next LT Pro Light" w:eastAsia="Calibri" w:hAnsi="Avenir Next LT Pro Light" w:cs="Calibri"/>
                <w:color w:val="2F3033"/>
              </w:rPr>
              <w:t>Name of employee</w:t>
            </w:r>
          </w:p>
        </w:tc>
        <w:tc>
          <w:tcPr>
            <w:tcW w:w="3260" w:type="dxa"/>
          </w:tcPr>
          <w:p w14:paraId="6733B37B" w14:textId="0C17CA96" w:rsidR="00730738" w:rsidRPr="00395BF7" w:rsidRDefault="00730738" w:rsidP="00A02C44">
            <w:pPr>
              <w:pStyle w:val="EPMNumberedSubheading"/>
              <w:numPr>
                <w:ilvl w:val="0"/>
                <w:numId w:val="0"/>
              </w:numPr>
              <w:spacing w:before="60" w:after="60"/>
              <w:rPr>
                <w:rFonts w:ascii="Avenir Next LT Pro Light" w:hAnsi="Avenir Next LT Pro Light"/>
              </w:rPr>
            </w:pPr>
            <w:r w:rsidRPr="00395BF7">
              <w:rPr>
                <w:rFonts w:ascii="Avenir Next LT Pro Light" w:eastAsia="Calibri" w:hAnsi="Avenir Next LT Pro Light" w:cs="Calibri"/>
                <w:color w:val="2F3033"/>
              </w:rPr>
              <w:t>e.g., to record their account of events.</w:t>
            </w:r>
          </w:p>
        </w:tc>
        <w:tc>
          <w:tcPr>
            <w:tcW w:w="2552" w:type="dxa"/>
          </w:tcPr>
          <w:p w14:paraId="45796FE2" w14:textId="77777777" w:rsidR="00730738" w:rsidRPr="00395BF7" w:rsidRDefault="00730738" w:rsidP="00A02C44">
            <w:pPr>
              <w:pStyle w:val="EPMNumberedSubheading"/>
              <w:numPr>
                <w:ilvl w:val="0"/>
                <w:numId w:val="0"/>
              </w:numPr>
              <w:spacing w:before="60" w:after="60"/>
              <w:rPr>
                <w:rFonts w:ascii="Avenir Next LT Pro Light" w:hAnsi="Avenir Next LT Pro Light"/>
              </w:rPr>
            </w:pPr>
          </w:p>
        </w:tc>
      </w:tr>
      <w:tr w:rsidR="00E41ADE" w14:paraId="392CCA84" w14:textId="77777777" w:rsidTr="00A02C44">
        <w:trPr>
          <w:cnfStyle w:val="000000010000" w:firstRow="0" w:lastRow="0" w:firstColumn="0" w:lastColumn="0" w:oddVBand="0" w:evenVBand="0" w:oddHBand="0" w:evenHBand="1" w:firstRowFirstColumn="0" w:firstRowLastColumn="0" w:lastRowFirstColumn="0" w:lastRowLastColumn="0"/>
        </w:trPr>
        <w:tc>
          <w:tcPr>
            <w:tcW w:w="2693" w:type="dxa"/>
            <w:shd w:val="clear" w:color="auto" w:fill="auto"/>
          </w:tcPr>
          <w:p w14:paraId="6DCCBAA9" w14:textId="77700F97" w:rsidR="00E41ADE" w:rsidRPr="00395BF7" w:rsidRDefault="00E41ADE" w:rsidP="00A02C44">
            <w:pPr>
              <w:pStyle w:val="EPMNumberedSubheading"/>
              <w:numPr>
                <w:ilvl w:val="0"/>
                <w:numId w:val="0"/>
              </w:numPr>
              <w:spacing w:before="60" w:after="60"/>
              <w:rPr>
                <w:rFonts w:ascii="Avenir Next LT Pro Light" w:hAnsi="Avenir Next LT Pro Light"/>
              </w:rPr>
            </w:pPr>
            <w:r w:rsidRPr="00395BF7">
              <w:rPr>
                <w:rFonts w:ascii="Avenir Next LT Pro Light" w:eastAsia="Calibri" w:hAnsi="Avenir Next LT Pro Light" w:cs="Calibri"/>
                <w:color w:val="2F3033"/>
              </w:rPr>
              <w:t>Name of witness</w:t>
            </w:r>
          </w:p>
        </w:tc>
        <w:tc>
          <w:tcPr>
            <w:tcW w:w="3260" w:type="dxa"/>
            <w:shd w:val="clear" w:color="auto" w:fill="auto"/>
          </w:tcPr>
          <w:p w14:paraId="6221DF14" w14:textId="2112F99C" w:rsidR="00E41ADE" w:rsidRPr="00395BF7" w:rsidRDefault="00E41ADE" w:rsidP="00A02C44">
            <w:pPr>
              <w:pStyle w:val="EPMNumberedSubheading"/>
              <w:numPr>
                <w:ilvl w:val="0"/>
                <w:numId w:val="0"/>
              </w:numPr>
              <w:spacing w:before="60" w:after="60"/>
              <w:rPr>
                <w:rFonts w:ascii="Avenir Next LT Pro Light" w:hAnsi="Avenir Next LT Pro Light"/>
              </w:rPr>
            </w:pPr>
            <w:r w:rsidRPr="00395BF7">
              <w:rPr>
                <w:rFonts w:ascii="Avenir Next LT Pro Light" w:eastAsia="Calibri" w:hAnsi="Avenir Next LT Pro Light" w:cs="Calibri"/>
                <w:color w:val="2F3033"/>
              </w:rPr>
              <w:t>e.g., Witness to events.</w:t>
            </w:r>
          </w:p>
        </w:tc>
        <w:tc>
          <w:tcPr>
            <w:tcW w:w="2552" w:type="dxa"/>
            <w:shd w:val="clear" w:color="auto" w:fill="auto"/>
          </w:tcPr>
          <w:p w14:paraId="4877DB81" w14:textId="77777777" w:rsidR="00E41ADE" w:rsidRPr="00395BF7" w:rsidRDefault="00E41ADE" w:rsidP="00A02C44">
            <w:pPr>
              <w:pStyle w:val="EPMNumberedSubheading"/>
              <w:numPr>
                <w:ilvl w:val="0"/>
                <w:numId w:val="0"/>
              </w:numPr>
              <w:spacing w:before="60" w:after="60"/>
              <w:rPr>
                <w:rFonts w:ascii="Avenir Next LT Pro Light" w:hAnsi="Avenir Next LT Pro Light"/>
              </w:rPr>
            </w:pPr>
          </w:p>
        </w:tc>
      </w:tr>
      <w:tr w:rsidR="00395BF7" w14:paraId="2C1E76D3" w14:textId="77777777" w:rsidTr="00A02C44">
        <w:tc>
          <w:tcPr>
            <w:tcW w:w="2693" w:type="dxa"/>
          </w:tcPr>
          <w:p w14:paraId="0661FDF4" w14:textId="378DCA30" w:rsidR="00395BF7" w:rsidRPr="00395BF7" w:rsidRDefault="00395BF7" w:rsidP="00A02C44">
            <w:pPr>
              <w:pStyle w:val="EPMNumberedSubheading"/>
              <w:numPr>
                <w:ilvl w:val="0"/>
                <w:numId w:val="0"/>
              </w:numPr>
              <w:spacing w:before="60" w:after="60"/>
              <w:rPr>
                <w:rFonts w:ascii="Avenir Next LT Pro Light" w:hAnsi="Avenir Next LT Pro Light"/>
              </w:rPr>
            </w:pPr>
            <w:r w:rsidRPr="00395BF7">
              <w:rPr>
                <w:rFonts w:ascii="Avenir Next LT Pro Light" w:eastAsia="Calibri" w:hAnsi="Avenir Next LT Pro Light" w:cs="Calibri"/>
                <w:color w:val="2F3033"/>
              </w:rPr>
              <w:t>Name of witness</w:t>
            </w:r>
          </w:p>
        </w:tc>
        <w:tc>
          <w:tcPr>
            <w:tcW w:w="3260" w:type="dxa"/>
          </w:tcPr>
          <w:p w14:paraId="78581E81" w14:textId="77777777" w:rsidR="00395BF7" w:rsidRPr="00395BF7" w:rsidRDefault="00395BF7" w:rsidP="00A02C44">
            <w:pPr>
              <w:pStyle w:val="EPMNumberedSubheading"/>
              <w:numPr>
                <w:ilvl w:val="0"/>
                <w:numId w:val="0"/>
              </w:numPr>
              <w:spacing w:before="60" w:after="60"/>
              <w:rPr>
                <w:rFonts w:ascii="Avenir Next LT Pro Light" w:hAnsi="Avenir Next LT Pro Light"/>
              </w:rPr>
            </w:pPr>
          </w:p>
        </w:tc>
        <w:tc>
          <w:tcPr>
            <w:tcW w:w="2552" w:type="dxa"/>
          </w:tcPr>
          <w:p w14:paraId="679722C9" w14:textId="55925E37" w:rsidR="00395BF7" w:rsidRPr="00395BF7" w:rsidRDefault="00395BF7" w:rsidP="00A02C44">
            <w:pPr>
              <w:pStyle w:val="EPMNumberedSubheading"/>
              <w:numPr>
                <w:ilvl w:val="0"/>
                <w:numId w:val="0"/>
              </w:numPr>
              <w:spacing w:before="60" w:after="60"/>
              <w:rPr>
                <w:rFonts w:ascii="Avenir Next LT Pro Light" w:hAnsi="Avenir Next LT Pro Light"/>
              </w:rPr>
            </w:pPr>
            <w:r w:rsidRPr="00395BF7">
              <w:rPr>
                <w:rFonts w:ascii="Avenir Next LT Pro Light" w:eastAsia="Calibri" w:hAnsi="Avenir Next LT Pro Light" w:cs="Calibri"/>
                <w:color w:val="2F3033"/>
              </w:rPr>
              <w:t>e.g., Not a witness to the events only has second-hand knowledge</w:t>
            </w:r>
          </w:p>
        </w:tc>
      </w:tr>
    </w:tbl>
    <w:p w14:paraId="017A0B88" w14:textId="291736E1" w:rsidR="00214E45" w:rsidRDefault="00214E45" w:rsidP="00080631">
      <w:pPr>
        <w:pStyle w:val="EPMNumberedSubheading"/>
        <w:numPr>
          <w:ilvl w:val="0"/>
          <w:numId w:val="0"/>
        </w:numPr>
        <w:ind w:left="1418"/>
      </w:pPr>
    </w:p>
    <w:p w14:paraId="1367E8FD" w14:textId="77777777" w:rsidR="00EE3B3A" w:rsidRDefault="00EE3B3A" w:rsidP="00080631">
      <w:pPr>
        <w:pStyle w:val="EPMNumberedSubheading"/>
        <w:ind w:left="1418" w:hanging="716"/>
      </w:pPr>
      <w:r>
        <w:lastRenderedPageBreak/>
        <w:t>How was the evidence recorded? The notes of the interview and witness statements should be included in the final report as Appendices.</w:t>
      </w:r>
    </w:p>
    <w:p w14:paraId="51304C04" w14:textId="59C69AB4" w:rsidR="00A34016" w:rsidRDefault="00EE3B3A" w:rsidP="00080631">
      <w:pPr>
        <w:pStyle w:val="EPMNumberedSubheading"/>
        <w:ind w:left="1418" w:hanging="716"/>
      </w:pPr>
      <w:r>
        <w:t>If there was a delay in completing the report, e.g. availability of employee’s representative or holidays or sickness, it may be noted here and/or in the chronological table above</w:t>
      </w:r>
      <w:r w:rsidR="000E70C3">
        <w:t>.</w:t>
      </w:r>
    </w:p>
    <w:p w14:paraId="3DD9C9F0" w14:textId="77777777" w:rsidR="00A34016" w:rsidRDefault="00A34016" w:rsidP="00A34016">
      <w:pPr>
        <w:pStyle w:val="EPMNumberedHeading"/>
      </w:pPr>
      <w:bookmarkStart w:id="49" w:name="_Toc132272912"/>
      <w:r>
        <w:t>Allegations</w:t>
      </w:r>
      <w:bookmarkEnd w:id="49"/>
      <w:r>
        <w:t xml:space="preserve"> </w:t>
      </w:r>
    </w:p>
    <w:p w14:paraId="6724D460" w14:textId="77777777" w:rsidR="00A34016" w:rsidRDefault="00A34016" w:rsidP="00080631">
      <w:pPr>
        <w:pStyle w:val="EPMNumberedSubheading"/>
        <w:ind w:left="1418" w:hanging="716"/>
      </w:pPr>
      <w:r>
        <w:t>Each of the allegations will now be addressed in turn. For each allegation the evidence that supports it and the evidence that goes against it will be presented, along with any mitigation. Any apparent conflicting evidence will also be highlighted. For each allegation I will conclude on the basis of the evidence whether there is a case to answer or not.</w:t>
      </w:r>
    </w:p>
    <w:p w14:paraId="0AF45F10" w14:textId="77777777" w:rsidR="00A34016" w:rsidRDefault="00A34016" w:rsidP="00080631">
      <w:pPr>
        <w:pStyle w:val="EPMNumberedSubheading"/>
        <w:ind w:left="1418" w:hanging="716"/>
      </w:pPr>
      <w:r>
        <w:t xml:space="preserve">Allegation 1: Mr </w:t>
      </w:r>
      <w:r w:rsidRPr="00EB5774">
        <w:rPr>
          <w:rStyle w:val="EPMBracketChar"/>
        </w:rPr>
        <w:t>[Name]</w:t>
      </w:r>
      <w:r>
        <w:t xml:space="preserve"> behaved in an insulting and intimidatory way towards a colleague </w:t>
      </w:r>
    </w:p>
    <w:p w14:paraId="5BEFA9C6" w14:textId="77777777" w:rsidR="00A34016" w:rsidRDefault="00A34016" w:rsidP="00080631">
      <w:pPr>
        <w:pStyle w:val="EPMNumberedSubheading"/>
        <w:numPr>
          <w:ilvl w:val="0"/>
          <w:numId w:val="0"/>
        </w:numPr>
        <w:ind w:left="1418"/>
      </w:pPr>
      <w:r>
        <w:t>This is where the first of the allegations is discussed highlighting briefly what evidence as a result of your investigation supports the allegation or supports the employee’s version of events.</w:t>
      </w:r>
    </w:p>
    <w:p w14:paraId="1C340969" w14:textId="77777777" w:rsidR="0074566C" w:rsidRPr="0074566C" w:rsidRDefault="0074566C" w:rsidP="00625642">
      <w:pPr>
        <w:pStyle w:val="EPMNumberedSubheading2"/>
        <w:ind w:left="2127" w:hanging="709"/>
      </w:pPr>
      <w:r w:rsidRPr="0074566C">
        <w:t>What do the witnesses say about this particular allegation (including the person against whom the allegation has been made?) Refer to statements in Bundle - only repeat brief pertinent sections here.</w:t>
      </w:r>
    </w:p>
    <w:p w14:paraId="1359C76E" w14:textId="77777777" w:rsidR="0074566C" w:rsidRPr="0074566C" w:rsidRDefault="0074566C" w:rsidP="00625642">
      <w:pPr>
        <w:pStyle w:val="EPMNumberedSubheading2"/>
        <w:ind w:left="2127" w:hanging="709"/>
      </w:pPr>
      <w:r w:rsidRPr="0074566C">
        <w:t>What documentary evidence supports the allegation or supports the counter view?</w:t>
      </w:r>
    </w:p>
    <w:p w14:paraId="764488F8" w14:textId="77777777" w:rsidR="0074566C" w:rsidRPr="0074566C" w:rsidRDefault="0074566C" w:rsidP="00625642">
      <w:pPr>
        <w:pStyle w:val="EPMNumberedSubheading2"/>
        <w:ind w:left="2127" w:hanging="709"/>
      </w:pPr>
      <w:r w:rsidRPr="0074566C">
        <w:t>If the allegation is part of a policy or procedure a brief reference to the policy and procedure concerned and whether or not there have been breaches of policy and procedure in relation to those policies.</w:t>
      </w:r>
    </w:p>
    <w:p w14:paraId="3E479345" w14:textId="74484B2E" w:rsidR="0074566C" w:rsidRPr="0074566C" w:rsidRDefault="0074566C" w:rsidP="00625642">
      <w:pPr>
        <w:pStyle w:val="EPMNumberedSubheading2"/>
        <w:ind w:left="2127" w:hanging="709"/>
      </w:pPr>
      <w:r w:rsidRPr="0074566C">
        <w:t>Are there any mitigating circumstances/has any mitigation been offered?</w:t>
      </w:r>
    </w:p>
    <w:p w14:paraId="5AE99D99" w14:textId="77777777" w:rsidR="0074566C" w:rsidRPr="0074566C" w:rsidRDefault="0074566C" w:rsidP="00625642">
      <w:pPr>
        <w:pStyle w:val="EPMNumberedSubheading2"/>
        <w:ind w:left="2127" w:hanging="709"/>
      </w:pPr>
      <w:r w:rsidRPr="0074566C">
        <w:t>State one of the following:</w:t>
      </w:r>
    </w:p>
    <w:p w14:paraId="50F71ECF" w14:textId="77777777" w:rsidR="000B3C99" w:rsidRDefault="000B3C99" w:rsidP="00625642">
      <w:pPr>
        <w:pStyle w:val="EPMBullets"/>
        <w:ind w:left="2552" w:hanging="425"/>
      </w:pPr>
      <w:r>
        <w:t xml:space="preserve">I conclude that there is a case to answer in respect of Allegation 1 </w:t>
      </w:r>
    </w:p>
    <w:p w14:paraId="3365D586" w14:textId="77777777" w:rsidR="000B3C99" w:rsidRDefault="000B3C99" w:rsidP="00625642">
      <w:pPr>
        <w:pStyle w:val="EPMBullets"/>
        <w:ind w:left="2552" w:hanging="425"/>
      </w:pPr>
      <w:r>
        <w:t>I conclude that there is no case to answer in respect of Allegation 1</w:t>
      </w:r>
    </w:p>
    <w:p w14:paraId="64BD45DA" w14:textId="77777777" w:rsidR="000B3C99" w:rsidRDefault="000B3C99" w:rsidP="00625642">
      <w:pPr>
        <w:pStyle w:val="EPMBullets"/>
        <w:ind w:left="2552" w:hanging="425"/>
      </w:pPr>
      <w:r>
        <w:t>I conclude that there is insufficient evidence to determine whether there is a case to answer in respect of Allegation 1</w:t>
      </w:r>
    </w:p>
    <w:p w14:paraId="4C2DA3AC" w14:textId="77777777" w:rsidR="000B3C99" w:rsidRDefault="000B3C99" w:rsidP="00625642">
      <w:pPr>
        <w:pStyle w:val="EPMBullets"/>
        <w:ind w:left="2552" w:hanging="425"/>
      </w:pPr>
      <w:r>
        <w:t>I conclude that as a result of conflicting evidence I am unable to determine whether there is a case to answer in respect of Allegation 1</w:t>
      </w:r>
    </w:p>
    <w:p w14:paraId="575ABAC7" w14:textId="77777777" w:rsidR="004005B4" w:rsidRDefault="004005B4" w:rsidP="00625642">
      <w:pPr>
        <w:pStyle w:val="EPMNumberedSubheading"/>
        <w:ind w:left="1418" w:hanging="716"/>
      </w:pPr>
      <w:r>
        <w:t xml:space="preserve">Allegation 2: that Mr </w:t>
      </w:r>
      <w:r w:rsidRPr="004005B4">
        <w:rPr>
          <w:rStyle w:val="EPMBracketChar"/>
        </w:rPr>
        <w:t>[Name]</w:t>
      </w:r>
      <w:r>
        <w:t xml:space="preserve"> failed to notify the Headteacher of his intention to take annual leave following a period of sickness in December 2010.</w:t>
      </w:r>
    </w:p>
    <w:p w14:paraId="4EBC3A89" w14:textId="77777777" w:rsidR="004005B4" w:rsidRDefault="004005B4" w:rsidP="00625642">
      <w:pPr>
        <w:pStyle w:val="EPMNumberedSubheading"/>
        <w:numPr>
          <w:ilvl w:val="0"/>
          <w:numId w:val="0"/>
        </w:numPr>
        <w:ind w:left="1418"/>
      </w:pPr>
      <w:r>
        <w:t>The second and subsequent allegations are discussed in the same way as the first allegation.</w:t>
      </w:r>
    </w:p>
    <w:p w14:paraId="261E763C" w14:textId="77777777" w:rsidR="004005B4" w:rsidRDefault="004005B4" w:rsidP="00625642">
      <w:pPr>
        <w:pStyle w:val="EPMNumberedSubheading"/>
        <w:numPr>
          <w:ilvl w:val="0"/>
          <w:numId w:val="0"/>
        </w:numPr>
        <w:ind w:left="1418"/>
      </w:pPr>
      <w:r>
        <w:t>If you have provided a good key dates section it makes a chronological discussion of the evidence a lot easier and will also highlight where such evidence can be found either in the interview notes or documentary evidence.</w:t>
      </w:r>
    </w:p>
    <w:p w14:paraId="79AA94D0" w14:textId="77777777" w:rsidR="004005B4" w:rsidRDefault="004005B4" w:rsidP="00625642">
      <w:pPr>
        <w:pStyle w:val="EPMNumberedSubheading"/>
        <w:ind w:left="1418" w:hanging="716"/>
      </w:pPr>
      <w:r>
        <w:t xml:space="preserve">Allegation 3: Mr </w:t>
      </w:r>
      <w:r w:rsidRPr="00607E3E">
        <w:rPr>
          <w:rStyle w:val="EPMBracketChar"/>
        </w:rPr>
        <w:t>[Name]</w:t>
      </w:r>
      <w:r>
        <w:t xml:space="preserve"> disclosed confidential information about pupils to a third party.</w:t>
      </w:r>
    </w:p>
    <w:p w14:paraId="2AFE3DEC" w14:textId="47D3F474" w:rsidR="00ED3D0D" w:rsidRDefault="004005B4" w:rsidP="00625642">
      <w:pPr>
        <w:pStyle w:val="EPMNumberedSubheading"/>
        <w:numPr>
          <w:ilvl w:val="0"/>
          <w:numId w:val="0"/>
        </w:numPr>
        <w:ind w:left="1418"/>
      </w:pPr>
      <w:r>
        <w:t>And any further allegations as before.</w:t>
      </w:r>
    </w:p>
    <w:p w14:paraId="2955DCFD" w14:textId="77777777" w:rsidR="00ED3D0D" w:rsidRDefault="00ED3D0D">
      <w:pPr>
        <w:rPr>
          <w:rFonts w:cs="Arial"/>
          <w:sz w:val="21"/>
          <w:szCs w:val="21"/>
        </w:rPr>
      </w:pPr>
      <w:r>
        <w:br w:type="page"/>
      </w:r>
    </w:p>
    <w:p w14:paraId="67F6ACC5" w14:textId="77777777" w:rsidR="000F16D7" w:rsidRDefault="000F16D7" w:rsidP="000F16D7">
      <w:pPr>
        <w:pStyle w:val="EPMNumberedHeading"/>
      </w:pPr>
      <w:bookmarkStart w:id="50" w:name="_Toc132272913"/>
      <w:r>
        <w:lastRenderedPageBreak/>
        <w:t>Conclusions and Recommendations</w:t>
      </w:r>
      <w:bookmarkEnd w:id="50"/>
    </w:p>
    <w:p w14:paraId="7D4EEF55" w14:textId="77777777" w:rsidR="000F16D7" w:rsidRDefault="000F16D7" w:rsidP="00625642">
      <w:pPr>
        <w:pStyle w:val="EPMNumberedSubheading"/>
        <w:ind w:left="1418" w:hanging="716"/>
      </w:pPr>
      <w:r>
        <w:t>It is my responsibility to decide whether or not there is a case to answer and whether a disciplinary hearing should be convened to consider the allegations. In accordance with the evidence set out above I have determined that:</w:t>
      </w:r>
    </w:p>
    <w:p w14:paraId="5840940D" w14:textId="77777777" w:rsidR="000F16D7" w:rsidRDefault="000F16D7" w:rsidP="000F16D7">
      <w:pPr>
        <w:pStyle w:val="EPMNumberedSubheading"/>
        <w:numPr>
          <w:ilvl w:val="0"/>
          <w:numId w:val="0"/>
        </w:numPr>
        <w:ind w:left="1418"/>
      </w:pPr>
      <w:r>
        <w:t xml:space="preserve">Either </w:t>
      </w:r>
    </w:p>
    <w:p w14:paraId="407CA072" w14:textId="77777777" w:rsidR="000F16D7" w:rsidRPr="0024089C" w:rsidRDefault="000F16D7" w:rsidP="000F16D7">
      <w:pPr>
        <w:pStyle w:val="EPMNumberedSubheading"/>
        <w:numPr>
          <w:ilvl w:val="1"/>
          <w:numId w:val="26"/>
        </w:numPr>
        <w:ind w:left="1843" w:hanging="425"/>
        <w:rPr>
          <w:b/>
          <w:bCs/>
        </w:rPr>
      </w:pPr>
      <w:r w:rsidRPr="0024089C">
        <w:rPr>
          <w:b/>
          <w:bCs/>
        </w:rPr>
        <w:t xml:space="preserve">There is a case to answer in respect of the following allegations: </w:t>
      </w:r>
    </w:p>
    <w:p w14:paraId="08241A92" w14:textId="77777777" w:rsidR="000F16D7" w:rsidRDefault="000F16D7" w:rsidP="000F16D7">
      <w:pPr>
        <w:pStyle w:val="EPMNumberedSubheading"/>
        <w:numPr>
          <w:ilvl w:val="0"/>
          <w:numId w:val="0"/>
        </w:numPr>
        <w:ind w:left="1985" w:hanging="142"/>
      </w:pPr>
      <w:r>
        <w:t>I therefore conclude that the matter should be referred to a disciplinary hearing.</w:t>
      </w:r>
    </w:p>
    <w:p w14:paraId="6C1C0EC1" w14:textId="77777777" w:rsidR="000F16D7" w:rsidRPr="00D50035" w:rsidRDefault="000F16D7" w:rsidP="00A14CE2">
      <w:pPr>
        <w:pStyle w:val="EPMNumberedSubheading"/>
        <w:numPr>
          <w:ilvl w:val="0"/>
          <w:numId w:val="0"/>
        </w:numPr>
        <w:ind w:left="1843"/>
        <w:rPr>
          <w:b/>
          <w:bCs/>
        </w:rPr>
      </w:pPr>
      <w:r w:rsidRPr="00D50035">
        <w:rPr>
          <w:b/>
          <w:bCs/>
        </w:rPr>
        <w:t xml:space="preserve">Or </w:t>
      </w:r>
    </w:p>
    <w:p w14:paraId="0B6EF967" w14:textId="77777777" w:rsidR="000F16D7" w:rsidRPr="00D50035" w:rsidRDefault="000F16D7" w:rsidP="002D18A3">
      <w:pPr>
        <w:pStyle w:val="EPMNumberedSubheading"/>
        <w:numPr>
          <w:ilvl w:val="1"/>
          <w:numId w:val="27"/>
        </w:numPr>
        <w:ind w:left="1843"/>
        <w:rPr>
          <w:b/>
          <w:bCs/>
        </w:rPr>
      </w:pPr>
      <w:r w:rsidRPr="00D50035">
        <w:rPr>
          <w:b/>
          <w:bCs/>
        </w:rPr>
        <w:t>That there is no case to answer in respect of the allegations</w:t>
      </w:r>
    </w:p>
    <w:p w14:paraId="3B629E7D" w14:textId="77777777" w:rsidR="000F16D7" w:rsidRPr="00D50035" w:rsidRDefault="000F16D7" w:rsidP="00D50035">
      <w:pPr>
        <w:pStyle w:val="EPMNumberedSubheading"/>
        <w:numPr>
          <w:ilvl w:val="1"/>
          <w:numId w:val="27"/>
        </w:numPr>
        <w:ind w:left="1843"/>
        <w:rPr>
          <w:b/>
          <w:bCs/>
        </w:rPr>
      </w:pPr>
      <w:r w:rsidRPr="00D50035">
        <w:rPr>
          <w:b/>
          <w:bCs/>
        </w:rPr>
        <w:t xml:space="preserve">Due to insufficient/conflicting evidence I cannot determine whether there is a case to answer in respect of the allegations </w:t>
      </w:r>
    </w:p>
    <w:p w14:paraId="5166F27B" w14:textId="77777777" w:rsidR="000F16D7" w:rsidRDefault="000F16D7" w:rsidP="002D18A3">
      <w:pPr>
        <w:pStyle w:val="EPMTextstyle"/>
        <w:spacing w:before="240"/>
        <w:ind w:left="1418"/>
      </w:pPr>
      <w:r>
        <w:t xml:space="preserve">I therefore conclude that the matter should not be referred to a disciplinary hearing, but make the following recommendations below. </w:t>
      </w:r>
    </w:p>
    <w:tbl>
      <w:tblPr>
        <w:tblStyle w:val="TableGridLight"/>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31"/>
      </w:tblGrid>
      <w:tr w:rsidR="00D6230C" w14:paraId="5563CEFC" w14:textId="77777777" w:rsidTr="00D6230C">
        <w:tc>
          <w:tcPr>
            <w:tcW w:w="2410" w:type="dxa"/>
            <w:shd w:val="clear" w:color="auto" w:fill="F0F0EB"/>
            <w:vAlign w:val="center"/>
          </w:tcPr>
          <w:p w14:paraId="3F71575D" w14:textId="77777777" w:rsidR="00D6230C" w:rsidRPr="00725C60" w:rsidRDefault="00D6230C" w:rsidP="00D6230C">
            <w:pPr>
              <w:pStyle w:val="EPMFormText"/>
            </w:pPr>
            <w:r w:rsidRPr="00725C60">
              <w:t>Signed:</w:t>
            </w:r>
          </w:p>
        </w:tc>
        <w:tc>
          <w:tcPr>
            <w:tcW w:w="6031" w:type="dxa"/>
          </w:tcPr>
          <w:p w14:paraId="7A316E5D" w14:textId="77777777" w:rsidR="00D6230C" w:rsidRDefault="00D6230C" w:rsidP="00D6230C">
            <w:pPr>
              <w:pStyle w:val="Section-Level2"/>
              <w:numPr>
                <w:ilvl w:val="0"/>
                <w:numId w:val="0"/>
              </w:numPr>
              <w:spacing w:before="60" w:after="60"/>
            </w:pPr>
          </w:p>
        </w:tc>
      </w:tr>
      <w:tr w:rsidR="00D6230C" w14:paraId="03D13372" w14:textId="77777777" w:rsidTr="00D6230C">
        <w:tc>
          <w:tcPr>
            <w:tcW w:w="2410" w:type="dxa"/>
            <w:shd w:val="clear" w:color="auto" w:fill="F0F0EB"/>
            <w:vAlign w:val="center"/>
          </w:tcPr>
          <w:p w14:paraId="71087448" w14:textId="77777777" w:rsidR="00D6230C" w:rsidRPr="00725C60" w:rsidRDefault="00D6230C" w:rsidP="00D6230C">
            <w:pPr>
              <w:pStyle w:val="EPMFormText"/>
            </w:pPr>
            <w:r w:rsidRPr="00725C60">
              <w:t>Name:</w:t>
            </w:r>
          </w:p>
        </w:tc>
        <w:tc>
          <w:tcPr>
            <w:tcW w:w="6031" w:type="dxa"/>
          </w:tcPr>
          <w:p w14:paraId="6C61ED15" w14:textId="77777777" w:rsidR="00D6230C" w:rsidRDefault="00D6230C" w:rsidP="00D6230C">
            <w:pPr>
              <w:pStyle w:val="Section-Level2"/>
              <w:numPr>
                <w:ilvl w:val="0"/>
                <w:numId w:val="0"/>
              </w:numPr>
              <w:spacing w:before="60" w:after="60"/>
            </w:pPr>
          </w:p>
        </w:tc>
      </w:tr>
      <w:tr w:rsidR="00D6230C" w14:paraId="20DFA8D5" w14:textId="77777777" w:rsidTr="00D6230C">
        <w:tc>
          <w:tcPr>
            <w:tcW w:w="2410" w:type="dxa"/>
            <w:shd w:val="clear" w:color="auto" w:fill="F0F0EB"/>
            <w:vAlign w:val="center"/>
          </w:tcPr>
          <w:p w14:paraId="0BAF56C9" w14:textId="77777777" w:rsidR="00D6230C" w:rsidRPr="00725C60" w:rsidRDefault="00D6230C" w:rsidP="00D6230C">
            <w:pPr>
              <w:pStyle w:val="EPMFormText"/>
            </w:pPr>
            <w:r w:rsidRPr="00725C60">
              <w:t>Job Title/Position:</w:t>
            </w:r>
          </w:p>
        </w:tc>
        <w:tc>
          <w:tcPr>
            <w:tcW w:w="6031" w:type="dxa"/>
          </w:tcPr>
          <w:p w14:paraId="60A1239A" w14:textId="77777777" w:rsidR="00D6230C" w:rsidRDefault="00D6230C" w:rsidP="00D6230C">
            <w:pPr>
              <w:pStyle w:val="Section-Level2"/>
              <w:numPr>
                <w:ilvl w:val="0"/>
                <w:numId w:val="0"/>
              </w:numPr>
              <w:spacing w:before="60" w:after="60"/>
            </w:pPr>
          </w:p>
        </w:tc>
      </w:tr>
      <w:tr w:rsidR="00D6230C" w14:paraId="230C667A" w14:textId="77777777" w:rsidTr="00D6230C">
        <w:tc>
          <w:tcPr>
            <w:tcW w:w="2410" w:type="dxa"/>
            <w:shd w:val="clear" w:color="auto" w:fill="F0F0EB"/>
            <w:vAlign w:val="center"/>
          </w:tcPr>
          <w:p w14:paraId="3F5CBDB5" w14:textId="77777777" w:rsidR="00D6230C" w:rsidRPr="00725C60" w:rsidRDefault="00D6230C" w:rsidP="00D6230C">
            <w:pPr>
              <w:pStyle w:val="EPMFormText"/>
            </w:pPr>
            <w:r w:rsidRPr="00725C60">
              <w:t>Dated:</w:t>
            </w:r>
          </w:p>
        </w:tc>
        <w:tc>
          <w:tcPr>
            <w:tcW w:w="6031" w:type="dxa"/>
          </w:tcPr>
          <w:p w14:paraId="63E6A9C9" w14:textId="77777777" w:rsidR="00D6230C" w:rsidRDefault="00D6230C" w:rsidP="00D6230C">
            <w:pPr>
              <w:pStyle w:val="Section-Level2"/>
              <w:numPr>
                <w:ilvl w:val="0"/>
                <w:numId w:val="0"/>
              </w:numPr>
              <w:spacing w:before="60" w:after="60"/>
            </w:pPr>
          </w:p>
        </w:tc>
      </w:tr>
    </w:tbl>
    <w:p w14:paraId="01D0F1AC" w14:textId="77777777" w:rsidR="000E70C3" w:rsidRPr="00B54F31" w:rsidRDefault="000E70C3" w:rsidP="0036762F">
      <w:pPr>
        <w:pStyle w:val="EPMNumberedSubheading"/>
        <w:numPr>
          <w:ilvl w:val="0"/>
          <w:numId w:val="0"/>
        </w:numPr>
      </w:pPr>
    </w:p>
    <w:sectPr w:rsidR="000E70C3" w:rsidRPr="00B54F31" w:rsidSect="00E61CCD">
      <w:pgSz w:w="11906" w:h="16838"/>
      <w:pgMar w:top="1276"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221B" w14:textId="77777777" w:rsidR="00063013" w:rsidRDefault="00063013" w:rsidP="002C1565">
      <w:r>
        <w:separator/>
      </w:r>
    </w:p>
  </w:endnote>
  <w:endnote w:type="continuationSeparator" w:id="0">
    <w:p w14:paraId="5A42E301" w14:textId="77777777" w:rsidR="00063013" w:rsidRDefault="00063013" w:rsidP="002C1565">
      <w:r>
        <w:continuationSeparator/>
      </w:r>
    </w:p>
  </w:endnote>
  <w:endnote w:type="continuationNotice" w:id="1">
    <w:p w14:paraId="7AB4EE61" w14:textId="77777777" w:rsidR="00063013" w:rsidRDefault="00063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Demi">
    <w:altName w:val="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38975B2B" w:rsidR="00F13DD1" w:rsidRPr="00E61CCD" w:rsidRDefault="00F13DD1" w:rsidP="00E61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2B94" w14:textId="77777777" w:rsidR="00063013" w:rsidRDefault="00063013" w:rsidP="002C1565">
      <w:r>
        <w:separator/>
      </w:r>
    </w:p>
  </w:footnote>
  <w:footnote w:type="continuationSeparator" w:id="0">
    <w:p w14:paraId="728F1EB9" w14:textId="77777777" w:rsidR="00063013" w:rsidRDefault="00063013" w:rsidP="002C1565">
      <w:r>
        <w:continuationSeparator/>
      </w:r>
    </w:p>
  </w:footnote>
  <w:footnote w:type="continuationNotice" w:id="1">
    <w:p w14:paraId="7FFC86D2" w14:textId="77777777" w:rsidR="00063013" w:rsidRDefault="00063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4C385C2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EE13B3"/>
    <w:multiLevelType w:val="multilevel"/>
    <w:tmpl w:val="E22C5DA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9447A"/>
    <w:multiLevelType w:val="multilevel"/>
    <w:tmpl w:val="9A16A5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14A5826"/>
    <w:multiLevelType w:val="multilevel"/>
    <w:tmpl w:val="32D81014"/>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062897"/>
    <w:multiLevelType w:val="hybridMultilevel"/>
    <w:tmpl w:val="992A4C72"/>
    <w:lvl w:ilvl="0" w:tplc="3664F88A">
      <w:start w:val="1"/>
      <w:numFmt w:val="lowerLetter"/>
      <w:pStyle w:val="LetterBullets"/>
      <w:lvlText w:val="(%1)"/>
      <w:lvlJc w:val="left"/>
      <w:pPr>
        <w:ind w:left="1636" w:hanging="360"/>
      </w:pPr>
      <w:rPr>
        <w:rFonts w:hint="default"/>
        <w:b/>
        <w:color w:val="2F3033"/>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7113"/>
    <w:multiLevelType w:val="multilevel"/>
    <w:tmpl w:val="04BCE22A"/>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ection-Level3"/>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92F1E"/>
    <w:multiLevelType w:val="hybridMultilevel"/>
    <w:tmpl w:val="A47E01DE"/>
    <w:lvl w:ilvl="0" w:tplc="C0FE66E8">
      <w:start w:val="1"/>
      <w:numFmt w:val="bullet"/>
      <w:lvlText w:val=""/>
      <w:lvlJc w:val="left"/>
      <w:pPr>
        <w:ind w:left="3839" w:hanging="360"/>
      </w:pPr>
      <w:rPr>
        <w:rFonts w:ascii="Symbol" w:hAnsi="Symbol" w:hint="default"/>
        <w:color w:val="007AC9"/>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6" w15:restartNumberingAfterBreak="0">
    <w:nsid w:val="61886200"/>
    <w:multiLevelType w:val="multilevel"/>
    <w:tmpl w:val="4DAAF62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E85654"/>
    <w:multiLevelType w:val="multilevel"/>
    <w:tmpl w:val="59EC160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13"/>
  </w:num>
  <w:num w:numId="2" w16cid:durableId="1364211866">
    <w:abstractNumId w:val="6"/>
  </w:num>
  <w:num w:numId="3" w16cid:durableId="603729848">
    <w:abstractNumId w:val="18"/>
  </w:num>
  <w:num w:numId="4" w16cid:durableId="773355512">
    <w:abstractNumId w:val="5"/>
  </w:num>
  <w:num w:numId="5" w16cid:durableId="1759406275">
    <w:abstractNumId w:val="14"/>
  </w:num>
  <w:num w:numId="6" w16cid:durableId="241258015">
    <w:abstractNumId w:val="3"/>
  </w:num>
  <w:num w:numId="7" w16cid:durableId="1267693963">
    <w:abstractNumId w:val="19"/>
  </w:num>
  <w:num w:numId="8" w16cid:durableId="14431850">
    <w:abstractNumId w:val="7"/>
  </w:num>
  <w:num w:numId="9" w16cid:durableId="14967319">
    <w:abstractNumId w:val="4"/>
  </w:num>
  <w:num w:numId="10" w16cid:durableId="1462842165">
    <w:abstractNumId w:val="11"/>
  </w:num>
  <w:num w:numId="11" w16cid:durableId="1658027920">
    <w:abstractNumId w:val="9"/>
  </w:num>
  <w:num w:numId="12" w16cid:durableId="169949997">
    <w:abstractNumId w:val="0"/>
  </w:num>
  <w:num w:numId="13" w16cid:durableId="793986100">
    <w:abstractNumId w:val="12"/>
  </w:num>
  <w:num w:numId="14" w16cid:durableId="1109664573">
    <w:abstractNumId w:val="10"/>
  </w:num>
  <w:num w:numId="15" w16cid:durableId="1541670452">
    <w:abstractNumId w:val="10"/>
    <w:lvlOverride w:ilvl="0">
      <w:startOverride w:val="1"/>
    </w:lvlOverride>
  </w:num>
  <w:num w:numId="16" w16cid:durableId="1624310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792364">
    <w:abstractNumId w:val="12"/>
  </w:num>
  <w:num w:numId="18" w16cid:durableId="2049910261">
    <w:abstractNumId w:val="1"/>
  </w:num>
  <w:num w:numId="19" w16cid:durableId="1810708777">
    <w:abstractNumId w:val="16"/>
  </w:num>
  <w:num w:numId="20" w16cid:durableId="1800302039">
    <w:abstractNumId w:val="0"/>
  </w:num>
  <w:num w:numId="21" w16cid:durableId="1582762969">
    <w:abstractNumId w:val="0"/>
  </w:num>
  <w:num w:numId="22" w16cid:durableId="399643934">
    <w:abstractNumId w:val="15"/>
  </w:num>
  <w:num w:numId="23" w16cid:durableId="849832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1309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6114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2926526">
    <w:abstractNumId w:val="2"/>
  </w:num>
  <w:num w:numId="27" w16cid:durableId="197933611">
    <w:abstractNumId w:val="17"/>
  </w:num>
  <w:num w:numId="28" w16cid:durableId="2080008301">
    <w:abstractNumId w:val="8"/>
  </w:num>
  <w:num w:numId="29" w16cid:durableId="2002469330">
    <w:abstractNumId w:val="11"/>
  </w:num>
  <w:num w:numId="30" w16cid:durableId="773326152">
    <w:abstractNumId w:val="11"/>
  </w:num>
  <w:num w:numId="31" w16cid:durableId="255139702">
    <w:abstractNumId w:val="0"/>
  </w:num>
  <w:num w:numId="32" w16cid:durableId="537813897">
    <w:abstractNumId w:val="0"/>
  </w:num>
  <w:num w:numId="33" w16cid:durableId="1501894346">
    <w:abstractNumId w:val="0"/>
  </w:num>
  <w:num w:numId="34" w16cid:durableId="473912763">
    <w:abstractNumId w:val="0"/>
  </w:num>
  <w:num w:numId="35" w16cid:durableId="770661061">
    <w:abstractNumId w:val="0"/>
  </w:num>
  <w:num w:numId="36" w16cid:durableId="121936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1194B"/>
    <w:rsid w:val="00015F28"/>
    <w:rsid w:val="00016DD9"/>
    <w:rsid w:val="00022FF3"/>
    <w:rsid w:val="00035A22"/>
    <w:rsid w:val="000421E8"/>
    <w:rsid w:val="00050126"/>
    <w:rsid w:val="000516BA"/>
    <w:rsid w:val="0005286F"/>
    <w:rsid w:val="00063013"/>
    <w:rsid w:val="00080631"/>
    <w:rsid w:val="00080B5C"/>
    <w:rsid w:val="00084603"/>
    <w:rsid w:val="00086060"/>
    <w:rsid w:val="000917AD"/>
    <w:rsid w:val="00097C60"/>
    <w:rsid w:val="000A68CD"/>
    <w:rsid w:val="000B37BD"/>
    <w:rsid w:val="000B3C99"/>
    <w:rsid w:val="000B7C1A"/>
    <w:rsid w:val="000C22E2"/>
    <w:rsid w:val="000C3D4D"/>
    <w:rsid w:val="000C4197"/>
    <w:rsid w:val="000C550A"/>
    <w:rsid w:val="000C7EAD"/>
    <w:rsid w:val="000D26FC"/>
    <w:rsid w:val="000D41D7"/>
    <w:rsid w:val="000D5656"/>
    <w:rsid w:val="000E3000"/>
    <w:rsid w:val="000E4A2D"/>
    <w:rsid w:val="000E70C3"/>
    <w:rsid w:val="000E74DD"/>
    <w:rsid w:val="000F096E"/>
    <w:rsid w:val="000F16D7"/>
    <w:rsid w:val="000F4854"/>
    <w:rsid w:val="001050CC"/>
    <w:rsid w:val="00105E6D"/>
    <w:rsid w:val="00116B7E"/>
    <w:rsid w:val="001372BA"/>
    <w:rsid w:val="00141DF9"/>
    <w:rsid w:val="0015282E"/>
    <w:rsid w:val="00152B97"/>
    <w:rsid w:val="00160C0C"/>
    <w:rsid w:val="001642D0"/>
    <w:rsid w:val="00164A84"/>
    <w:rsid w:val="001650FB"/>
    <w:rsid w:val="0017047C"/>
    <w:rsid w:val="0017221D"/>
    <w:rsid w:val="00177F73"/>
    <w:rsid w:val="00182616"/>
    <w:rsid w:val="00186B59"/>
    <w:rsid w:val="001914D9"/>
    <w:rsid w:val="0019636F"/>
    <w:rsid w:val="001A088F"/>
    <w:rsid w:val="001A2AC8"/>
    <w:rsid w:val="001A7663"/>
    <w:rsid w:val="001B2ACC"/>
    <w:rsid w:val="001C2417"/>
    <w:rsid w:val="001C5D32"/>
    <w:rsid w:val="001D34B8"/>
    <w:rsid w:val="001F02E4"/>
    <w:rsid w:val="001F67F6"/>
    <w:rsid w:val="001F77EA"/>
    <w:rsid w:val="00207A9C"/>
    <w:rsid w:val="00211462"/>
    <w:rsid w:val="00211B0E"/>
    <w:rsid w:val="00214E45"/>
    <w:rsid w:val="0024089C"/>
    <w:rsid w:val="002408A9"/>
    <w:rsid w:val="002413F4"/>
    <w:rsid w:val="00242A77"/>
    <w:rsid w:val="00245221"/>
    <w:rsid w:val="00245ACB"/>
    <w:rsid w:val="00281C6C"/>
    <w:rsid w:val="002831F4"/>
    <w:rsid w:val="0029123A"/>
    <w:rsid w:val="002933BD"/>
    <w:rsid w:val="00294029"/>
    <w:rsid w:val="00297E29"/>
    <w:rsid w:val="002A1CC5"/>
    <w:rsid w:val="002C1565"/>
    <w:rsid w:val="002D18A3"/>
    <w:rsid w:val="002D4A9C"/>
    <w:rsid w:val="002E4B2D"/>
    <w:rsid w:val="002E61EE"/>
    <w:rsid w:val="002F6DED"/>
    <w:rsid w:val="00301F50"/>
    <w:rsid w:val="00304673"/>
    <w:rsid w:val="00306214"/>
    <w:rsid w:val="0033140E"/>
    <w:rsid w:val="00333FB0"/>
    <w:rsid w:val="00355D2D"/>
    <w:rsid w:val="00366CF6"/>
    <w:rsid w:val="0036762F"/>
    <w:rsid w:val="0037093C"/>
    <w:rsid w:val="00381344"/>
    <w:rsid w:val="00384C61"/>
    <w:rsid w:val="00390E1B"/>
    <w:rsid w:val="00391543"/>
    <w:rsid w:val="00395BF7"/>
    <w:rsid w:val="003A2E10"/>
    <w:rsid w:val="003B6929"/>
    <w:rsid w:val="003B7C39"/>
    <w:rsid w:val="003E0037"/>
    <w:rsid w:val="003E3987"/>
    <w:rsid w:val="003E4FD6"/>
    <w:rsid w:val="004005B4"/>
    <w:rsid w:val="00401019"/>
    <w:rsid w:val="00407931"/>
    <w:rsid w:val="00411C71"/>
    <w:rsid w:val="004124C8"/>
    <w:rsid w:val="00421226"/>
    <w:rsid w:val="00421BB3"/>
    <w:rsid w:val="0042648A"/>
    <w:rsid w:val="00432C7B"/>
    <w:rsid w:val="00436A9B"/>
    <w:rsid w:val="00436BCB"/>
    <w:rsid w:val="00440E43"/>
    <w:rsid w:val="00444BA6"/>
    <w:rsid w:val="004651D2"/>
    <w:rsid w:val="00490900"/>
    <w:rsid w:val="004A3A16"/>
    <w:rsid w:val="004B01CA"/>
    <w:rsid w:val="004B06D6"/>
    <w:rsid w:val="004B47B7"/>
    <w:rsid w:val="004B4C76"/>
    <w:rsid w:val="004C1854"/>
    <w:rsid w:val="004C1CAE"/>
    <w:rsid w:val="004C7329"/>
    <w:rsid w:val="004D537E"/>
    <w:rsid w:val="004E2C9B"/>
    <w:rsid w:val="004E7BA0"/>
    <w:rsid w:val="0050699B"/>
    <w:rsid w:val="0051619C"/>
    <w:rsid w:val="00535061"/>
    <w:rsid w:val="00540F40"/>
    <w:rsid w:val="00547D8D"/>
    <w:rsid w:val="0055777F"/>
    <w:rsid w:val="00564E1B"/>
    <w:rsid w:val="00572B68"/>
    <w:rsid w:val="005A2634"/>
    <w:rsid w:val="005A3E14"/>
    <w:rsid w:val="005B03DB"/>
    <w:rsid w:val="005C0690"/>
    <w:rsid w:val="005C4CCA"/>
    <w:rsid w:val="005D148E"/>
    <w:rsid w:val="005D5271"/>
    <w:rsid w:val="005E25E0"/>
    <w:rsid w:val="005E3053"/>
    <w:rsid w:val="005E3AE2"/>
    <w:rsid w:val="005E4357"/>
    <w:rsid w:val="005E5ADD"/>
    <w:rsid w:val="005F4018"/>
    <w:rsid w:val="005F48DA"/>
    <w:rsid w:val="005F4A9C"/>
    <w:rsid w:val="006032A2"/>
    <w:rsid w:val="00604094"/>
    <w:rsid w:val="00604313"/>
    <w:rsid w:val="0060548E"/>
    <w:rsid w:val="00607E3E"/>
    <w:rsid w:val="00616593"/>
    <w:rsid w:val="00625642"/>
    <w:rsid w:val="006302CF"/>
    <w:rsid w:val="00642B63"/>
    <w:rsid w:val="00657044"/>
    <w:rsid w:val="0065772B"/>
    <w:rsid w:val="00666611"/>
    <w:rsid w:val="00666C8A"/>
    <w:rsid w:val="0067186A"/>
    <w:rsid w:val="00671FD4"/>
    <w:rsid w:val="00681551"/>
    <w:rsid w:val="006968B2"/>
    <w:rsid w:val="006A44CE"/>
    <w:rsid w:val="006A7BC7"/>
    <w:rsid w:val="006B21DC"/>
    <w:rsid w:val="006B6B67"/>
    <w:rsid w:val="006E4EF2"/>
    <w:rsid w:val="007012B1"/>
    <w:rsid w:val="00705C9D"/>
    <w:rsid w:val="00710AB0"/>
    <w:rsid w:val="007271F1"/>
    <w:rsid w:val="00730738"/>
    <w:rsid w:val="007347D6"/>
    <w:rsid w:val="0074566C"/>
    <w:rsid w:val="007527F3"/>
    <w:rsid w:val="00756C21"/>
    <w:rsid w:val="007577CB"/>
    <w:rsid w:val="0076207E"/>
    <w:rsid w:val="00763D8B"/>
    <w:rsid w:val="0077026B"/>
    <w:rsid w:val="0077343D"/>
    <w:rsid w:val="0077514E"/>
    <w:rsid w:val="0078680D"/>
    <w:rsid w:val="00791BD8"/>
    <w:rsid w:val="00794AE0"/>
    <w:rsid w:val="00794F2B"/>
    <w:rsid w:val="00797F12"/>
    <w:rsid w:val="007B1A08"/>
    <w:rsid w:val="007C3693"/>
    <w:rsid w:val="007D1046"/>
    <w:rsid w:val="007E0FB0"/>
    <w:rsid w:val="007E17DA"/>
    <w:rsid w:val="007E2FF9"/>
    <w:rsid w:val="007E7572"/>
    <w:rsid w:val="00813101"/>
    <w:rsid w:val="00815272"/>
    <w:rsid w:val="008165DC"/>
    <w:rsid w:val="00816ACA"/>
    <w:rsid w:val="00823E51"/>
    <w:rsid w:val="008379A5"/>
    <w:rsid w:val="00844B33"/>
    <w:rsid w:val="00854B92"/>
    <w:rsid w:val="008566A6"/>
    <w:rsid w:val="00860FF3"/>
    <w:rsid w:val="00871A61"/>
    <w:rsid w:val="008732AA"/>
    <w:rsid w:val="008931FD"/>
    <w:rsid w:val="0089463B"/>
    <w:rsid w:val="0089717B"/>
    <w:rsid w:val="00897ED5"/>
    <w:rsid w:val="008A4C5A"/>
    <w:rsid w:val="008A5EFC"/>
    <w:rsid w:val="008B4232"/>
    <w:rsid w:val="008C0364"/>
    <w:rsid w:val="008C67BE"/>
    <w:rsid w:val="008E0AB2"/>
    <w:rsid w:val="008F1ABC"/>
    <w:rsid w:val="00900C4E"/>
    <w:rsid w:val="00903E03"/>
    <w:rsid w:val="0091787F"/>
    <w:rsid w:val="00917ED4"/>
    <w:rsid w:val="00922D59"/>
    <w:rsid w:val="00925343"/>
    <w:rsid w:val="00931AF6"/>
    <w:rsid w:val="00932C14"/>
    <w:rsid w:val="00940499"/>
    <w:rsid w:val="0094173E"/>
    <w:rsid w:val="00942D0B"/>
    <w:rsid w:val="00945C3A"/>
    <w:rsid w:val="009717C5"/>
    <w:rsid w:val="00973BDB"/>
    <w:rsid w:val="00975D06"/>
    <w:rsid w:val="009802A7"/>
    <w:rsid w:val="00993A49"/>
    <w:rsid w:val="00997953"/>
    <w:rsid w:val="009A218D"/>
    <w:rsid w:val="009A3BCC"/>
    <w:rsid w:val="009A6654"/>
    <w:rsid w:val="009B2795"/>
    <w:rsid w:val="009B5155"/>
    <w:rsid w:val="009D6E8F"/>
    <w:rsid w:val="009F46DB"/>
    <w:rsid w:val="00A0159B"/>
    <w:rsid w:val="00A02C44"/>
    <w:rsid w:val="00A10122"/>
    <w:rsid w:val="00A14CE2"/>
    <w:rsid w:val="00A23155"/>
    <w:rsid w:val="00A279F2"/>
    <w:rsid w:val="00A31DE8"/>
    <w:rsid w:val="00A34016"/>
    <w:rsid w:val="00A42D1C"/>
    <w:rsid w:val="00A45EF5"/>
    <w:rsid w:val="00A54E99"/>
    <w:rsid w:val="00A56814"/>
    <w:rsid w:val="00A724E5"/>
    <w:rsid w:val="00A7476D"/>
    <w:rsid w:val="00A7502D"/>
    <w:rsid w:val="00A85732"/>
    <w:rsid w:val="00A905D0"/>
    <w:rsid w:val="00A9194C"/>
    <w:rsid w:val="00A965A0"/>
    <w:rsid w:val="00AA51F6"/>
    <w:rsid w:val="00AA6A48"/>
    <w:rsid w:val="00AB091E"/>
    <w:rsid w:val="00AC141D"/>
    <w:rsid w:val="00AC1AF5"/>
    <w:rsid w:val="00AC28AD"/>
    <w:rsid w:val="00AC7A48"/>
    <w:rsid w:val="00AD0DE2"/>
    <w:rsid w:val="00AE2D2C"/>
    <w:rsid w:val="00AE371E"/>
    <w:rsid w:val="00B03004"/>
    <w:rsid w:val="00B0644B"/>
    <w:rsid w:val="00B1216B"/>
    <w:rsid w:val="00B155E6"/>
    <w:rsid w:val="00B16C6E"/>
    <w:rsid w:val="00B305EE"/>
    <w:rsid w:val="00B337C2"/>
    <w:rsid w:val="00B33BCE"/>
    <w:rsid w:val="00B4193C"/>
    <w:rsid w:val="00B52414"/>
    <w:rsid w:val="00B53BDF"/>
    <w:rsid w:val="00B54B99"/>
    <w:rsid w:val="00B54F31"/>
    <w:rsid w:val="00B60088"/>
    <w:rsid w:val="00B60C8D"/>
    <w:rsid w:val="00B656FC"/>
    <w:rsid w:val="00B66454"/>
    <w:rsid w:val="00B66E73"/>
    <w:rsid w:val="00B7537D"/>
    <w:rsid w:val="00B93939"/>
    <w:rsid w:val="00BA2D0A"/>
    <w:rsid w:val="00BB3C7A"/>
    <w:rsid w:val="00BC7D74"/>
    <w:rsid w:val="00BD195D"/>
    <w:rsid w:val="00BF0969"/>
    <w:rsid w:val="00BF4738"/>
    <w:rsid w:val="00C022CE"/>
    <w:rsid w:val="00C22AB0"/>
    <w:rsid w:val="00C2749D"/>
    <w:rsid w:val="00C43C69"/>
    <w:rsid w:val="00C5604B"/>
    <w:rsid w:val="00C62CC5"/>
    <w:rsid w:val="00C72AEC"/>
    <w:rsid w:val="00C75798"/>
    <w:rsid w:val="00C91E4C"/>
    <w:rsid w:val="00C92092"/>
    <w:rsid w:val="00CB7F58"/>
    <w:rsid w:val="00CC1398"/>
    <w:rsid w:val="00CC3856"/>
    <w:rsid w:val="00CC6FC2"/>
    <w:rsid w:val="00CD1D8B"/>
    <w:rsid w:val="00CD381E"/>
    <w:rsid w:val="00CD780F"/>
    <w:rsid w:val="00CE3DA9"/>
    <w:rsid w:val="00D07678"/>
    <w:rsid w:val="00D07B35"/>
    <w:rsid w:val="00D14970"/>
    <w:rsid w:val="00D201BA"/>
    <w:rsid w:val="00D204E9"/>
    <w:rsid w:val="00D31B75"/>
    <w:rsid w:val="00D42118"/>
    <w:rsid w:val="00D50035"/>
    <w:rsid w:val="00D5176C"/>
    <w:rsid w:val="00D51F2A"/>
    <w:rsid w:val="00D55A17"/>
    <w:rsid w:val="00D57224"/>
    <w:rsid w:val="00D60B2E"/>
    <w:rsid w:val="00D6230C"/>
    <w:rsid w:val="00D70042"/>
    <w:rsid w:val="00D71D27"/>
    <w:rsid w:val="00D90B11"/>
    <w:rsid w:val="00D96BEF"/>
    <w:rsid w:val="00DA1626"/>
    <w:rsid w:val="00DA48CD"/>
    <w:rsid w:val="00DA4B45"/>
    <w:rsid w:val="00DC27CF"/>
    <w:rsid w:val="00DC4A06"/>
    <w:rsid w:val="00DD0706"/>
    <w:rsid w:val="00DD4B19"/>
    <w:rsid w:val="00DD4D48"/>
    <w:rsid w:val="00DD7009"/>
    <w:rsid w:val="00DD7034"/>
    <w:rsid w:val="00DF13EE"/>
    <w:rsid w:val="00DF4886"/>
    <w:rsid w:val="00DF7A1F"/>
    <w:rsid w:val="00E0056B"/>
    <w:rsid w:val="00E06FC0"/>
    <w:rsid w:val="00E1213F"/>
    <w:rsid w:val="00E32641"/>
    <w:rsid w:val="00E32680"/>
    <w:rsid w:val="00E36ACB"/>
    <w:rsid w:val="00E40C60"/>
    <w:rsid w:val="00E41ADE"/>
    <w:rsid w:val="00E42463"/>
    <w:rsid w:val="00E56A28"/>
    <w:rsid w:val="00E5723E"/>
    <w:rsid w:val="00E61CCD"/>
    <w:rsid w:val="00E7114B"/>
    <w:rsid w:val="00E757DC"/>
    <w:rsid w:val="00E83873"/>
    <w:rsid w:val="00EA045E"/>
    <w:rsid w:val="00EB113B"/>
    <w:rsid w:val="00EB5774"/>
    <w:rsid w:val="00ED3D0D"/>
    <w:rsid w:val="00EE3B3A"/>
    <w:rsid w:val="00EE7856"/>
    <w:rsid w:val="00EF2A7B"/>
    <w:rsid w:val="00EF4159"/>
    <w:rsid w:val="00EF68C6"/>
    <w:rsid w:val="00F046AC"/>
    <w:rsid w:val="00F13DD1"/>
    <w:rsid w:val="00F17EA3"/>
    <w:rsid w:val="00F27526"/>
    <w:rsid w:val="00F3311D"/>
    <w:rsid w:val="00F3479B"/>
    <w:rsid w:val="00F51696"/>
    <w:rsid w:val="00F532B2"/>
    <w:rsid w:val="00F57585"/>
    <w:rsid w:val="00F66A35"/>
    <w:rsid w:val="00F77588"/>
    <w:rsid w:val="00F859E9"/>
    <w:rsid w:val="00F8790B"/>
    <w:rsid w:val="00F8796A"/>
    <w:rsid w:val="00FB04AF"/>
    <w:rsid w:val="00FB08C8"/>
    <w:rsid w:val="00FB18DB"/>
    <w:rsid w:val="00FB5DFC"/>
    <w:rsid w:val="00FC1923"/>
    <w:rsid w:val="00FD7D27"/>
    <w:rsid w:val="00FE1973"/>
    <w:rsid w:val="00FE4BB3"/>
    <w:rsid w:val="00FF231B"/>
    <w:rsid w:val="1BDCC87F"/>
    <w:rsid w:val="78C8DF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basedOn w:val="EPMPageHeading"/>
    <w:qFormat/>
    <w:rsid w:val="004124C8"/>
    <w:rPr>
      <w:b w:val="0"/>
      <w:bCs w:val="0"/>
    </w:rPr>
  </w:style>
  <w:style w:type="paragraph" w:customStyle="1" w:styleId="EPMTextstyle">
    <w:name w:val="EPM Text style"/>
    <w:link w:val="EPMTextstyleChar"/>
    <w:qFormat/>
    <w:rsid w:val="0005286F"/>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666611"/>
    <w:pPr>
      <w:spacing w:after="240" w:line="320" w:lineRule="exact"/>
    </w:pPr>
    <w:rPr>
      <w:rFonts w:ascii="Arial" w:hAnsi="Arial" w:cs="Arial"/>
      <w:b/>
      <w:bCs/>
      <w:sz w:val="32"/>
    </w:rPr>
  </w:style>
  <w:style w:type="paragraph" w:customStyle="1" w:styleId="EPMPageTitle">
    <w:name w:val="EPM Page Title"/>
    <w:qFormat/>
    <w:rsid w:val="000B7C1A"/>
    <w:pPr>
      <w:spacing w:after="200" w:line="720" w:lineRule="exact"/>
    </w:pPr>
    <w:rPr>
      <w:rFonts w:ascii="Arial" w:hAnsi="Arial" w:cs="Arial"/>
      <w:b/>
      <w:bCs/>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B54F31"/>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05286F"/>
    <w:rPr>
      <w:color w:val="A31457"/>
    </w:rPr>
  </w:style>
  <w:style w:type="paragraph" w:customStyle="1" w:styleId="EPMNumberedHeading">
    <w:name w:val="EPM Numbered Heading"/>
    <w:basedOn w:val="EPMSubheading"/>
    <w:qFormat/>
    <w:rsid w:val="00823E51"/>
    <w:pPr>
      <w:numPr>
        <w:numId w:val="12"/>
      </w:numPr>
      <w:ind w:left="709" w:hanging="709"/>
    </w:pPr>
    <w:rPr>
      <w:sz w:val="28"/>
      <w:szCs w:val="28"/>
    </w:rPr>
  </w:style>
  <w:style w:type="character" w:customStyle="1" w:styleId="EPMTextstyleChar">
    <w:name w:val="EPM Text style Char"/>
    <w:basedOn w:val="DefaultParagraphFont"/>
    <w:link w:val="EPMTextstyle"/>
    <w:rsid w:val="0005286F"/>
    <w:rPr>
      <w:rFonts w:ascii="Arial" w:hAnsi="Arial" w:cs="Arial"/>
      <w:sz w:val="21"/>
      <w:szCs w:val="20"/>
    </w:rPr>
  </w:style>
  <w:style w:type="character" w:customStyle="1" w:styleId="EPMBracketChar">
    <w:name w:val="EPM Bracket Char"/>
    <w:basedOn w:val="EPMTextstyleChar"/>
    <w:link w:val="EPMBracket"/>
    <w:rsid w:val="0005286F"/>
    <w:rPr>
      <w:rFonts w:ascii="Arial" w:hAnsi="Arial" w:cs="Arial"/>
      <w:color w:val="A31457"/>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823E51"/>
    <w:pPr>
      <w:numPr>
        <w:ilvl w:val="1"/>
        <w:numId w:val="12"/>
      </w:numPr>
    </w:pPr>
    <w:rPr>
      <w:b w:val="0"/>
      <w:bCs w:val="0"/>
      <w:sz w:val="21"/>
      <w:szCs w:val="21"/>
    </w:rPr>
  </w:style>
  <w:style w:type="paragraph" w:customStyle="1" w:styleId="EPMNumberedSubheading2">
    <w:name w:val="EPM Numbered Subheading 2"/>
    <w:basedOn w:val="EPMSubheading"/>
    <w:link w:val="EPMNumberedSubheading2Char"/>
    <w:qFormat/>
    <w:rsid w:val="0074566C"/>
    <w:pPr>
      <w:numPr>
        <w:ilvl w:val="2"/>
        <w:numId w:val="12"/>
      </w:numPr>
      <w:ind w:left="2268" w:hanging="850"/>
    </w:pPr>
    <w:rPr>
      <w:b w:val="0"/>
      <w:bCs w:val="0"/>
      <w:sz w:val="21"/>
      <w:szCs w:val="21"/>
    </w:rPr>
  </w:style>
  <w:style w:type="character" w:customStyle="1" w:styleId="EPMSubheadingChar">
    <w:name w:val="EPM Subheading Char"/>
    <w:basedOn w:val="DefaultParagraphFont"/>
    <w:link w:val="EPMSubheading"/>
    <w:rsid w:val="00B54F31"/>
    <w:rPr>
      <w:rFonts w:ascii="Arial" w:hAnsi="Arial" w:cs="Arial"/>
      <w:b/>
      <w:bCs/>
    </w:rPr>
  </w:style>
  <w:style w:type="character" w:customStyle="1" w:styleId="EPMNumberedSubheadingChar">
    <w:name w:val="EPM Numbered Subheading Char"/>
    <w:basedOn w:val="EPMSubheadingChar"/>
    <w:link w:val="EPMNumberedSubheading"/>
    <w:rsid w:val="00823E51"/>
    <w:rPr>
      <w:rFonts w:ascii="Arial" w:hAnsi="Arial" w:cs="Arial"/>
      <w:b w:val="0"/>
      <w:bCs w:val="0"/>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74566C"/>
    <w:rPr>
      <w:rFonts w:ascii="Arial" w:hAnsi="Arial" w:cs="Arial"/>
      <w:b w:val="0"/>
      <w:bCs w:val="0"/>
      <w:sz w:val="21"/>
      <w:szCs w:val="21"/>
    </w:rPr>
  </w:style>
  <w:style w:type="paragraph" w:customStyle="1" w:styleId="EPMFormText">
    <w:name w:val="EPM Form Text"/>
    <w:basedOn w:val="EPMTextstyle"/>
    <w:link w:val="EPMFormTextChar"/>
    <w:qFormat/>
    <w:rsid w:val="000B7C1A"/>
    <w:pPr>
      <w:spacing w:before="60" w:after="60"/>
    </w:pPr>
    <w:rPr>
      <w:b/>
      <w:bCs/>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0B7C1A"/>
    <w:rPr>
      <w:rFonts w:ascii="Arial" w:hAnsi="Arial" w:cs="Arial"/>
      <w:b/>
      <w:bCs/>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rsid w:val="00DD7009"/>
    <w:pPr>
      <w:ind w:left="1418" w:hanging="709"/>
    </w:pPr>
    <w:rPr>
      <w:b w:val="0"/>
      <w:bCs w:val="0"/>
    </w:rPr>
  </w:style>
  <w:style w:type="paragraph" w:customStyle="1" w:styleId="Numberedsubheading2">
    <w:name w:val="Numbered subheading 2"/>
    <w:basedOn w:val="EPMSubheading"/>
    <w:link w:val="Numberedsubheading2Char"/>
    <w:rsid w:val="00DD7009"/>
    <w:pPr>
      <w:ind w:left="1843" w:hanging="425"/>
    </w:pPr>
    <w:rPr>
      <w:b w:val="0"/>
      <w:bCs w:val="0"/>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val="0"/>
      <w:bCs w:val="0"/>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ListParagraph">
    <w:name w:val="List Paragraph"/>
    <w:basedOn w:val="Normal"/>
    <w:link w:val="ListParagraphChar"/>
    <w:uiPriority w:val="34"/>
    <w:rsid w:val="0065772B"/>
    <w:pPr>
      <w:spacing w:after="200" w:line="276" w:lineRule="auto"/>
      <w:ind w:left="1166"/>
    </w:pPr>
    <w:rPr>
      <w:rFonts w:asciiTheme="minorHAnsi" w:hAnsiTheme="minorHAnsi" w:cstheme="minorHAnsi"/>
      <w:color w:val="2F3033"/>
      <w:sz w:val="22"/>
      <w:szCs w:val="22"/>
    </w:rPr>
  </w:style>
  <w:style w:type="character" w:customStyle="1" w:styleId="ListParagraphChar">
    <w:name w:val="List Paragraph Char"/>
    <w:basedOn w:val="DefaultParagraphFont"/>
    <w:link w:val="ListParagraph"/>
    <w:uiPriority w:val="34"/>
    <w:rsid w:val="0065772B"/>
    <w:rPr>
      <w:rFonts w:cstheme="minorHAnsi"/>
      <w:color w:val="2F3033"/>
      <w:sz w:val="22"/>
      <w:szCs w:val="22"/>
    </w:rPr>
  </w:style>
  <w:style w:type="paragraph" w:customStyle="1" w:styleId="Sectionheading">
    <w:name w:val="Section heading"/>
    <w:qFormat/>
    <w:rsid w:val="0065772B"/>
    <w:pPr>
      <w:keepNext/>
      <w:keepLines/>
      <w:numPr>
        <w:numId w:val="13"/>
      </w:numPr>
      <w:spacing w:before="360" w:after="120" w:line="276" w:lineRule="auto"/>
      <w:ind w:left="426"/>
      <w:outlineLvl w:val="1"/>
    </w:pPr>
    <w:rPr>
      <w:rFonts w:eastAsiaTheme="majorEastAsia" w:cstheme="minorHAnsi"/>
      <w:bCs/>
      <w:color w:val="FF4874"/>
      <w:sz w:val="28"/>
      <w:szCs w:val="28"/>
      <w:lang w:val="en-US"/>
    </w:rPr>
  </w:style>
  <w:style w:type="paragraph" w:customStyle="1" w:styleId="Section-Level2">
    <w:name w:val="Section - Level 2"/>
    <w:basedOn w:val="Normal"/>
    <w:link w:val="Section-Level2Char"/>
    <w:qFormat/>
    <w:rsid w:val="0065772B"/>
    <w:pPr>
      <w:numPr>
        <w:ilvl w:val="1"/>
        <w:numId w:val="13"/>
      </w:numPr>
      <w:tabs>
        <w:tab w:val="left" w:pos="1134"/>
      </w:tabs>
      <w:spacing w:after="120" w:line="276" w:lineRule="auto"/>
      <w:jc w:val="both"/>
    </w:pPr>
    <w:rPr>
      <w:rFonts w:asciiTheme="minorHAnsi" w:hAnsiTheme="minorHAnsi" w:cstheme="minorHAnsi"/>
      <w:color w:val="2F3033"/>
      <w:sz w:val="22"/>
      <w:szCs w:val="22"/>
    </w:rPr>
  </w:style>
  <w:style w:type="paragraph" w:customStyle="1" w:styleId="Section-Level3">
    <w:name w:val="Section - Level 3"/>
    <w:basedOn w:val="Section-Level2"/>
    <w:qFormat/>
    <w:rsid w:val="0065772B"/>
    <w:pPr>
      <w:numPr>
        <w:ilvl w:val="2"/>
      </w:numPr>
      <w:ind w:left="3218" w:hanging="360"/>
    </w:pPr>
  </w:style>
  <w:style w:type="character" w:customStyle="1" w:styleId="Section-Level2Char">
    <w:name w:val="Section - Level 2 Char"/>
    <w:basedOn w:val="DefaultParagraphFont"/>
    <w:link w:val="Section-Level2"/>
    <w:rsid w:val="0065772B"/>
    <w:rPr>
      <w:rFonts w:cstheme="minorHAnsi"/>
      <w:color w:val="2F3033"/>
      <w:sz w:val="22"/>
      <w:szCs w:val="22"/>
    </w:rPr>
  </w:style>
  <w:style w:type="paragraph" w:customStyle="1" w:styleId="Alternativesecondarycolour">
    <w:name w:val="Alternative secondary colour"/>
    <w:basedOn w:val="Normal"/>
    <w:link w:val="AlternativesecondarycolourChar"/>
    <w:rsid w:val="006577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65772B"/>
    <w:rPr>
      <w:rFonts w:cstheme="minorHAnsi"/>
      <w:color w:val="3B597B"/>
      <w:sz w:val="22"/>
      <w:szCs w:val="22"/>
    </w:rPr>
  </w:style>
  <w:style w:type="paragraph" w:customStyle="1" w:styleId="LetterBullets">
    <w:name w:val="Letter Bullets"/>
    <w:basedOn w:val="Normal"/>
    <w:rsid w:val="0065772B"/>
    <w:pPr>
      <w:numPr>
        <w:numId w:val="14"/>
      </w:numPr>
      <w:tabs>
        <w:tab w:val="left" w:pos="1276"/>
        <w:tab w:val="left" w:pos="1701"/>
      </w:tabs>
      <w:spacing w:after="80" w:line="276" w:lineRule="auto"/>
      <w:jc w:val="both"/>
    </w:pPr>
    <w:rPr>
      <w:rFonts w:ascii="Calibri" w:hAnsi="Calibri" w:cstheme="minorHAnsi"/>
      <w:color w:val="FF4874"/>
      <w:sz w:val="22"/>
      <w:szCs w:val="22"/>
    </w:rPr>
  </w:style>
  <w:style w:type="paragraph" w:customStyle="1" w:styleId="Bracketsinsertwording">
    <w:name w:val="Brackets/insert wording"/>
    <w:basedOn w:val="Section-Level2"/>
    <w:link w:val="BracketsinsertwordingChar"/>
    <w:rsid w:val="00F8790B"/>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F8790B"/>
    <w:rPr>
      <w:rFonts w:cstheme="minorHAnsi"/>
      <w:color w:val="FF4874"/>
      <w:sz w:val="22"/>
      <w:szCs w:val="22"/>
    </w:rPr>
  </w:style>
  <w:style w:type="table" w:styleId="TableGridLight">
    <w:name w:val="Grid Table Light"/>
    <w:basedOn w:val="TableNormal"/>
    <w:uiPriority w:val="40"/>
    <w:rsid w:val="00F8790B"/>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4AF5EA90-FDB9-4265-AA1D-9166AF3B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4.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6386</Words>
  <Characters>36404</Characters>
  <Application>Microsoft Office Word</Application>
  <DocSecurity>0</DocSecurity>
  <Lines>303</Lines>
  <Paragraphs>85</Paragraphs>
  <ScaleCrop>false</ScaleCrop>
  <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176</cp:revision>
  <dcterms:created xsi:type="dcterms:W3CDTF">2023-04-11T18:37:00Z</dcterms:created>
  <dcterms:modified xsi:type="dcterms:W3CDTF">2023-07-20T12:43:00Z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