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5852" w14:textId="1E797425" w:rsidR="00CA270E" w:rsidRPr="006D00A0" w:rsidRDefault="006D00A0" w:rsidP="00704B04">
      <w:pPr>
        <w:pStyle w:val="EPMPageTitle"/>
      </w:pPr>
      <w:r w:rsidRPr="00767C73">
        <w:rPr>
          <w:noProof/>
        </w:rPr>
        <w:drawing>
          <wp:anchor distT="0" distB="0" distL="114300" distR="114300" simplePos="0" relativeHeight="251658239" behindDoc="1" locked="0" layoutInCell="1" allowOverlap="1" wp14:anchorId="1BE17FA2" wp14:editId="7100782D">
            <wp:simplePos x="0" y="0"/>
            <wp:positionH relativeFrom="page">
              <wp:posOffset>0</wp:posOffset>
            </wp:positionH>
            <wp:positionV relativeFrom="page">
              <wp:posOffset>472440</wp:posOffset>
            </wp:positionV>
            <wp:extent cx="7547878" cy="1066851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47878" cy="10668513"/>
                    </a:xfrm>
                    <a:prstGeom prst="rect">
                      <a:avLst/>
                    </a:prstGeom>
                  </pic:spPr>
                </pic:pic>
              </a:graphicData>
            </a:graphic>
            <wp14:sizeRelH relativeFrom="margin">
              <wp14:pctWidth>0</wp14:pctWidth>
            </wp14:sizeRelH>
            <wp14:sizeRelV relativeFrom="margin">
              <wp14:pctHeight>0</wp14:pctHeight>
            </wp14:sizeRelV>
          </wp:anchor>
        </w:drawing>
      </w:r>
      <w:r w:rsidR="009748DC" w:rsidRPr="00767C73">
        <w:rPr>
          <w:noProof/>
        </w:rPr>
        <w:drawing>
          <wp:anchor distT="0" distB="0" distL="114300" distR="114300" simplePos="0" relativeHeight="251662336" behindDoc="0" locked="0" layoutInCell="1" allowOverlap="1" wp14:anchorId="0CCFAB76" wp14:editId="439798CE">
            <wp:simplePos x="0" y="0"/>
            <wp:positionH relativeFrom="column">
              <wp:posOffset>4697730</wp:posOffset>
            </wp:positionH>
            <wp:positionV relativeFrom="paragraph">
              <wp:posOffset>-1325880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767C73">
        <w:rPr>
          <w:noProof/>
        </w:rPr>
        <mc:AlternateContent>
          <mc:Choice Requires="wps">
            <w:drawing>
              <wp:anchor distT="0" distB="0" distL="114300" distR="114300" simplePos="0" relativeHeight="251659264" behindDoc="0" locked="0" layoutInCell="1" allowOverlap="1" wp14:anchorId="1733DEF0" wp14:editId="7AAD02CA">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218C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627DD8E">
              <v:shapetype id="_x0000_t5" coordsize="21600,21600" o:spt="5" adj="10800" path="m@0,l,21600r21600,xe" w14:anchorId="5ACE74B3">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18c8c"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">
                <v:textbox inset="0,0,0,0"/>
                <w10:wrap anchorx="page"/>
              </v:shape>
            </w:pict>
          </mc:Fallback>
        </mc:AlternateContent>
      </w:r>
      <w:r w:rsidR="00733959">
        <w:rPr>
          <w:noProof/>
        </w:rPr>
        <w:t>EPM</w:t>
      </w:r>
      <w:r w:rsidR="005D7CCA">
        <w:t xml:space="preserve"> </w:t>
      </w:r>
      <w:r w:rsidR="00862478">
        <w:t>Model 1:1 form</w:t>
      </w:r>
      <w:r w:rsidR="00CA270E" w:rsidRPr="006D00A0">
        <w:rPr>
          <w:noProof/>
        </w:rPr>
        <w:t xml:space="preserve"> </w:t>
      </w:r>
    </w:p>
    <w:p w14:paraId="174C2EE3" w14:textId="0CC09F16" w:rsidR="00CA270E" w:rsidRPr="00767C73" w:rsidRDefault="00862478" w:rsidP="00704B04">
      <w:pPr>
        <w:pStyle w:val="EPMSubtitle"/>
      </w:pPr>
      <w:r>
        <w:t>For redundancy and restructuring</w:t>
      </w:r>
    </w:p>
    <w:p w14:paraId="44FF1229" w14:textId="0673F18E" w:rsidR="00D55A17" w:rsidRPr="009748DC" w:rsidRDefault="00D55A17" w:rsidP="00704B04">
      <w:pPr>
        <w:pStyle w:val="EPMPageTitle"/>
      </w:pPr>
    </w:p>
    <w:p w14:paraId="2E7D5885" w14:textId="55885DA8" w:rsidR="00D55A17" w:rsidRPr="009748DC" w:rsidRDefault="00D55A17" w:rsidP="00767C73">
      <w:pPr>
        <w:pStyle w:val="EPMPageHeading"/>
      </w:pPr>
    </w:p>
    <w:p w14:paraId="331A6A20" w14:textId="5A815ECC" w:rsidR="00D55A17" w:rsidRPr="009748DC" w:rsidRDefault="00D55A17" w:rsidP="00767C73">
      <w:pPr>
        <w:pStyle w:val="EPMPageHeading"/>
        <w:sectPr w:rsidR="00D55A17" w:rsidRPr="009748DC" w:rsidSect="00652B13">
          <w:footerReference w:type="default" r:id="rId13"/>
          <w:pgSz w:w="11906" w:h="16838"/>
          <w:pgMar w:top="2842" w:right="1021" w:bottom="851" w:left="1021" w:header="709" w:footer="544" w:gutter="0"/>
          <w:cols w:space="708"/>
          <w:docGrid w:linePitch="360"/>
        </w:sectPr>
      </w:pPr>
    </w:p>
    <w:p w14:paraId="3B1B3DC3" w14:textId="51210079" w:rsidR="00862478" w:rsidRPr="00862478" w:rsidRDefault="00862478" w:rsidP="00862478">
      <w:pPr>
        <w:pStyle w:val="EPMHeading2"/>
        <w:jc w:val="center"/>
      </w:pPr>
      <w:r w:rsidRPr="00862478">
        <w:lastRenderedPageBreak/>
        <w:t>1:1 Consultation Meeting – Proposed Restructure</w:t>
      </w:r>
    </w:p>
    <w:p w14:paraId="1F1D3D7B" w14:textId="77777777" w:rsidR="00862478" w:rsidRPr="00BE61B8" w:rsidRDefault="00862478" w:rsidP="00862478">
      <w:pPr>
        <w:rPr>
          <w:rFonts w:cs="Arial"/>
          <w:b/>
        </w:rPr>
      </w:pPr>
    </w:p>
    <w:p w14:paraId="3FCC50C7" w14:textId="172AFFD8" w:rsidR="00862478" w:rsidRPr="00BE61B8" w:rsidRDefault="00862478" w:rsidP="00862478">
      <w:pPr>
        <w:pStyle w:val="EPMNumberedSubheading"/>
        <w:numPr>
          <w:ilvl w:val="0"/>
          <w:numId w:val="0"/>
        </w:numPr>
      </w:pPr>
      <w:r w:rsidRPr="00BE61B8">
        <w:t xml:space="preserve">Name:  </w:t>
      </w:r>
      <w:r w:rsidRPr="00BE61B8">
        <w:tab/>
      </w:r>
      <w:r w:rsidRPr="00BE61B8">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p>
    <w:p w14:paraId="1C43CBDF" w14:textId="77777777" w:rsidR="00862478" w:rsidRPr="00BE61B8" w:rsidRDefault="00862478" w:rsidP="00862478">
      <w:pPr>
        <w:rPr>
          <w:rFonts w:cs="Arial"/>
          <w:b/>
        </w:rPr>
      </w:pPr>
    </w:p>
    <w:p w14:paraId="6FF0DADD" w14:textId="75FBEF2B" w:rsidR="00862478" w:rsidRPr="00862478" w:rsidRDefault="00862478" w:rsidP="00862478">
      <w:pPr>
        <w:pStyle w:val="EPMSubheading"/>
      </w:pPr>
      <w:r w:rsidRPr="00862478">
        <w:t xml:space="preserve">In attendance:  </w:t>
      </w:r>
      <w:r w:rsidRPr="00862478">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p>
    <w:p w14:paraId="29861FD1" w14:textId="44FE3F49" w:rsidR="00862478" w:rsidRPr="00862478" w:rsidRDefault="00862478" w:rsidP="00862478">
      <w:pPr>
        <w:pStyle w:val="EPMSubheading"/>
        <w:rPr>
          <w:rFonts w:ascii="Arial" w:hAnsi="Arial"/>
          <w:u w:val="single"/>
        </w:rPr>
      </w:pPr>
      <w:r w:rsidRPr="00862478">
        <w:rPr>
          <w:rFonts w:ascii="Arial" w:hAnsi="Arial"/>
        </w:rPr>
        <w:t>(HT/HR/Rep)</w:t>
      </w:r>
      <w:r w:rsidRPr="00862478">
        <w:rPr>
          <w:rFonts w:ascii="Arial" w:hAnsi="Arial"/>
        </w:rPr>
        <w:tab/>
      </w:r>
    </w:p>
    <w:p w14:paraId="197F64BA" w14:textId="68CE9E39" w:rsidR="00862478" w:rsidRPr="00862478" w:rsidRDefault="00862478" w:rsidP="00862478">
      <w:pPr>
        <w:pStyle w:val="EPMSubheading"/>
      </w:pPr>
      <w:r w:rsidRPr="00862478">
        <w:t>Date &amp; Time:</w:t>
      </w:r>
      <w:r w:rsidRPr="00862478">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tab/>
      </w:r>
      <w:r w:rsidRPr="00862478">
        <w:tab/>
      </w:r>
      <w:r w:rsidRPr="00862478">
        <w:tab/>
      </w:r>
      <w:r w:rsidRPr="00862478">
        <w:tab/>
      </w:r>
      <w:r w:rsidRPr="00862478">
        <w:tab/>
      </w:r>
      <w:r w:rsidRPr="00862478">
        <w:tab/>
      </w:r>
      <w:r w:rsidRPr="00862478">
        <w:tab/>
      </w:r>
    </w:p>
    <w:p w14:paraId="4747F834" w14:textId="77777777" w:rsidR="00862478" w:rsidRPr="00BE61B8" w:rsidRDefault="00862478" w:rsidP="00862478">
      <w:pPr>
        <w:rPr>
          <w:rFonts w:cs="Arial"/>
          <w:b/>
          <w:u w:val="single"/>
        </w:rPr>
      </w:pPr>
    </w:p>
    <w:tbl>
      <w:tblPr>
        <w:tblStyle w:val="TableGrid"/>
        <w:tblW w:w="0" w:type="auto"/>
        <w:tblLook w:val="04A0" w:firstRow="1" w:lastRow="0" w:firstColumn="1" w:lastColumn="0" w:noHBand="0" w:noVBand="1"/>
      </w:tblPr>
      <w:tblGrid>
        <w:gridCol w:w="675"/>
        <w:gridCol w:w="7847"/>
      </w:tblGrid>
      <w:tr w:rsidR="00862478" w:rsidRPr="00BE61B8" w14:paraId="405E3BCA" w14:textId="77777777" w:rsidTr="00A32BDD">
        <w:tc>
          <w:tcPr>
            <w:tcW w:w="675" w:type="dxa"/>
          </w:tcPr>
          <w:p w14:paraId="2F09CB6B" w14:textId="77777777" w:rsidR="00862478" w:rsidRPr="00BE61B8" w:rsidRDefault="00862478" w:rsidP="00862478">
            <w:pPr>
              <w:pStyle w:val="EPMTextstyle"/>
            </w:pPr>
            <w:r w:rsidRPr="00BE61B8">
              <w:t>1.</w:t>
            </w:r>
          </w:p>
        </w:tc>
        <w:tc>
          <w:tcPr>
            <w:tcW w:w="7847" w:type="dxa"/>
          </w:tcPr>
          <w:p w14:paraId="593DDD44" w14:textId="471D1746" w:rsidR="00862478" w:rsidRPr="00BE61B8" w:rsidRDefault="00862478" w:rsidP="00862478">
            <w:pPr>
              <w:pStyle w:val="EPMTextstyle"/>
            </w:pPr>
            <w:r w:rsidRPr="00BE61B8">
              <w:t>Purpose of the meeting:</w:t>
            </w:r>
            <w:r w:rsidRPr="00BE61B8">
              <w:tab/>
            </w:r>
            <w:r w:rsidRPr="00BE61B8">
              <w:tab/>
            </w:r>
          </w:p>
          <w:p w14:paraId="023B84B1" w14:textId="4212A588" w:rsidR="00862478" w:rsidRPr="00BE61B8" w:rsidRDefault="00862478" w:rsidP="00862478">
            <w:pPr>
              <w:pStyle w:val="EPMTextstyle"/>
            </w:pPr>
            <w:r w:rsidRPr="00BE61B8">
              <w:t>The one-to-one meetings have been organised to give each person the opportunity for further discussion regarding the proposed restructure.  There is the chance to talk through individual circumstances and ask any questions arising from the group meeting or the associated paperwork.</w:t>
            </w:r>
          </w:p>
        </w:tc>
      </w:tr>
      <w:tr w:rsidR="00862478" w:rsidRPr="00BE61B8" w14:paraId="69754485" w14:textId="77777777" w:rsidTr="00A32BDD">
        <w:tc>
          <w:tcPr>
            <w:tcW w:w="675" w:type="dxa"/>
          </w:tcPr>
          <w:p w14:paraId="7A2884C8" w14:textId="77777777" w:rsidR="00862478" w:rsidRPr="00BE61B8" w:rsidRDefault="00862478" w:rsidP="00862478">
            <w:pPr>
              <w:pStyle w:val="EPMTextstyle"/>
            </w:pPr>
            <w:r w:rsidRPr="00BE61B8">
              <w:t>2.</w:t>
            </w:r>
          </w:p>
        </w:tc>
        <w:tc>
          <w:tcPr>
            <w:tcW w:w="7847" w:type="dxa"/>
          </w:tcPr>
          <w:p w14:paraId="01635014" w14:textId="77777777" w:rsidR="00862478" w:rsidRDefault="00862478" w:rsidP="00862478">
            <w:pPr>
              <w:pStyle w:val="EPMTextstyle"/>
            </w:pPr>
            <w:r w:rsidRPr="00BE61B8">
              <w:t>Concerns and or questions on how the proposed changes may affect you, specific queries about own situation, process etc:</w:t>
            </w:r>
          </w:p>
          <w:p w14:paraId="038A3DE6" w14:textId="43FE74C3" w:rsidR="00862478" w:rsidRPr="00BE61B8" w:rsidRDefault="00862478" w:rsidP="00862478">
            <w:pPr>
              <w:pStyle w:val="EPMTextstyle"/>
            </w:pPr>
          </w:p>
        </w:tc>
      </w:tr>
      <w:tr w:rsidR="00862478" w:rsidRPr="00BE61B8" w14:paraId="16C26BCD" w14:textId="77777777" w:rsidTr="00A32BDD">
        <w:trPr>
          <w:trHeight w:val="300"/>
        </w:trPr>
        <w:tc>
          <w:tcPr>
            <w:tcW w:w="675" w:type="dxa"/>
          </w:tcPr>
          <w:p w14:paraId="52D28359" w14:textId="77777777" w:rsidR="00862478" w:rsidRPr="00BE61B8" w:rsidRDefault="00862478" w:rsidP="00862478">
            <w:pPr>
              <w:pStyle w:val="EPMTextstyle"/>
            </w:pPr>
            <w:r w:rsidRPr="00BE61B8">
              <w:t>3.</w:t>
            </w:r>
          </w:p>
        </w:tc>
        <w:tc>
          <w:tcPr>
            <w:tcW w:w="7847" w:type="dxa"/>
          </w:tcPr>
          <w:p w14:paraId="7105CFC9" w14:textId="77777777" w:rsidR="00862478" w:rsidRPr="00BE61B8" w:rsidRDefault="00862478" w:rsidP="00862478">
            <w:pPr>
              <w:pStyle w:val="EPMTextstyle"/>
            </w:pPr>
            <w:r w:rsidRPr="00BE61B8">
              <w:t>Any suggestions for avoiding the need for redundancies:</w:t>
            </w:r>
          </w:p>
          <w:p w14:paraId="1A1AF1FE" w14:textId="77777777" w:rsidR="00862478" w:rsidRPr="00BE61B8" w:rsidRDefault="00862478" w:rsidP="00862478">
            <w:pPr>
              <w:pStyle w:val="EPMTextstyle"/>
            </w:pPr>
          </w:p>
        </w:tc>
      </w:tr>
      <w:tr w:rsidR="00862478" w:rsidRPr="00BE61B8" w14:paraId="1E652CCE" w14:textId="77777777" w:rsidTr="00A32BDD">
        <w:tc>
          <w:tcPr>
            <w:tcW w:w="675" w:type="dxa"/>
          </w:tcPr>
          <w:p w14:paraId="3BAE58BC" w14:textId="77777777" w:rsidR="00862478" w:rsidRPr="00BE61B8" w:rsidRDefault="00862478" w:rsidP="00862478">
            <w:pPr>
              <w:pStyle w:val="EPMTextstyle"/>
            </w:pPr>
            <w:r w:rsidRPr="00BE61B8">
              <w:t xml:space="preserve">4. </w:t>
            </w:r>
          </w:p>
        </w:tc>
        <w:tc>
          <w:tcPr>
            <w:tcW w:w="7847" w:type="dxa"/>
          </w:tcPr>
          <w:p w14:paraId="2A8F0628" w14:textId="77777777" w:rsidR="00862478" w:rsidRPr="00BE61B8" w:rsidRDefault="00862478" w:rsidP="00862478">
            <w:pPr>
              <w:pStyle w:val="EPMTextstyle"/>
              <w:rPr>
                <w:b/>
              </w:rPr>
            </w:pPr>
            <w:r w:rsidRPr="00BE61B8">
              <w:rPr>
                <w:b/>
              </w:rPr>
              <w:t>Reminders:</w:t>
            </w:r>
          </w:p>
          <w:p w14:paraId="34452FA8" w14:textId="77777777" w:rsidR="00862478" w:rsidRPr="00BE61B8" w:rsidRDefault="00862478" w:rsidP="00862478">
            <w:pPr>
              <w:pStyle w:val="EPMTextstyle"/>
            </w:pPr>
            <w:r w:rsidRPr="00BE61B8">
              <w:t xml:space="preserve">Know who to address additional questions to?           Yes </w:t>
            </w:r>
            <w:proofErr w:type="gramStart"/>
            <w:r w:rsidRPr="00BE61B8">
              <w:t>/  No</w:t>
            </w:r>
            <w:proofErr w:type="gramEnd"/>
            <w:r w:rsidRPr="00BE61B8">
              <w:t xml:space="preserve">            </w:t>
            </w:r>
          </w:p>
          <w:p w14:paraId="5D420FFA" w14:textId="77777777" w:rsidR="00862478" w:rsidRPr="00BE61B8" w:rsidRDefault="00862478" w:rsidP="00862478">
            <w:pPr>
              <w:pStyle w:val="EPMTextstyle"/>
            </w:pPr>
            <w:r w:rsidRPr="00BE61B8">
              <w:t xml:space="preserve">Know process to submit counter proposal?                Yes </w:t>
            </w:r>
            <w:proofErr w:type="gramStart"/>
            <w:r w:rsidRPr="00BE61B8">
              <w:t>/  No</w:t>
            </w:r>
            <w:proofErr w:type="gramEnd"/>
          </w:p>
          <w:p w14:paraId="27E6E666" w14:textId="5A03C0A4" w:rsidR="00862478" w:rsidRPr="00BE61B8" w:rsidRDefault="00862478" w:rsidP="00862478">
            <w:pPr>
              <w:pStyle w:val="EPMTextstyle"/>
            </w:pPr>
            <w:r w:rsidRPr="00BE61B8">
              <w:t xml:space="preserve">Need additional 1:1?                                                   Yes </w:t>
            </w:r>
            <w:proofErr w:type="gramStart"/>
            <w:r w:rsidRPr="00BE61B8">
              <w:t>/  No</w:t>
            </w:r>
            <w:proofErr w:type="gramEnd"/>
          </w:p>
          <w:p w14:paraId="04251A0E" w14:textId="0B1CE677" w:rsidR="00862478" w:rsidRPr="00862478" w:rsidRDefault="00862478" w:rsidP="00862478">
            <w:pPr>
              <w:pStyle w:val="EPMTextstyle"/>
              <w:rPr>
                <w:b/>
              </w:rPr>
            </w:pPr>
            <w:r>
              <w:t>(If a</w:t>
            </w:r>
            <w:r w:rsidRPr="00BE61B8">
              <w:t xml:space="preserve">ppropriate/planned: Final consultation meeting planned for </w:t>
            </w:r>
            <w:proofErr w:type="spellStart"/>
            <w:r w:rsidRPr="00BE61B8">
              <w:t>xxxx</w:t>
            </w:r>
            <w:proofErr w:type="spellEnd"/>
            <w:r w:rsidRPr="00BE61B8">
              <w:t xml:space="preserve"> @ xxx)</w:t>
            </w:r>
          </w:p>
        </w:tc>
      </w:tr>
      <w:tr w:rsidR="00862478" w:rsidRPr="00BE61B8" w14:paraId="3922D8D2" w14:textId="77777777" w:rsidTr="00862478">
        <w:trPr>
          <w:trHeight w:val="53"/>
        </w:trPr>
        <w:tc>
          <w:tcPr>
            <w:tcW w:w="675" w:type="dxa"/>
          </w:tcPr>
          <w:p w14:paraId="2A74AAA3" w14:textId="77777777" w:rsidR="00862478" w:rsidRPr="00BE61B8" w:rsidRDefault="00862478" w:rsidP="00862478">
            <w:pPr>
              <w:pStyle w:val="EPMTextstyle"/>
            </w:pPr>
            <w:r w:rsidRPr="00BE61B8">
              <w:t xml:space="preserve">5. </w:t>
            </w:r>
          </w:p>
        </w:tc>
        <w:tc>
          <w:tcPr>
            <w:tcW w:w="7847" w:type="dxa"/>
          </w:tcPr>
          <w:p w14:paraId="29D25CE9" w14:textId="02DB82FC" w:rsidR="00862478" w:rsidRPr="00BE61B8" w:rsidRDefault="00862478" w:rsidP="00862478">
            <w:pPr>
              <w:pStyle w:val="EPMTextstyle"/>
            </w:pPr>
            <w:r w:rsidRPr="00BE61B8">
              <w:rPr>
                <w:u w:val="single"/>
              </w:rPr>
              <w:t>Action Points:</w:t>
            </w:r>
          </w:p>
          <w:p w14:paraId="58BF2CB4" w14:textId="77777777" w:rsidR="00862478" w:rsidRPr="00BE61B8" w:rsidRDefault="00862478" w:rsidP="00862478">
            <w:pPr>
              <w:pStyle w:val="EPMTextstyle"/>
            </w:pPr>
          </w:p>
        </w:tc>
      </w:tr>
    </w:tbl>
    <w:p w14:paraId="08E4CB8E" w14:textId="77777777" w:rsidR="00862478" w:rsidRPr="00BE61B8" w:rsidRDefault="00862478" w:rsidP="00862478">
      <w:pPr>
        <w:rPr>
          <w:rFonts w:cs="Arial"/>
        </w:rPr>
      </w:pPr>
    </w:p>
    <w:p w14:paraId="4C61C334" w14:textId="77777777" w:rsidR="00862478" w:rsidRPr="00BE61B8" w:rsidRDefault="00862478" w:rsidP="00862478">
      <w:pPr>
        <w:rPr>
          <w:rFonts w:cs="Arial"/>
        </w:rPr>
      </w:pPr>
    </w:p>
    <w:p w14:paraId="5D8A79B5" w14:textId="77777777" w:rsidR="00862478" w:rsidRPr="00BE61B8" w:rsidRDefault="00862478" w:rsidP="00862478">
      <w:pPr>
        <w:pStyle w:val="EPMSubheading"/>
      </w:pPr>
    </w:p>
    <w:p w14:paraId="246BEA19" w14:textId="51FBCF93" w:rsidR="00862478" w:rsidRPr="00BE61B8" w:rsidRDefault="00862478" w:rsidP="00862478">
      <w:pPr>
        <w:pStyle w:val="EPMSubheading"/>
      </w:pPr>
      <w:r w:rsidRPr="00BE61B8">
        <w:t xml:space="preserve">Signed: </w:t>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BE61B8">
        <w:tab/>
        <w:t xml:space="preserve">Name:  </w:t>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BE61B8">
        <w:tab/>
      </w:r>
    </w:p>
    <w:p w14:paraId="5B0096A6" w14:textId="77777777" w:rsidR="00862478" w:rsidRPr="00BE61B8" w:rsidRDefault="00862478" w:rsidP="00862478">
      <w:pPr>
        <w:pStyle w:val="EPMSubheading"/>
        <w:rPr>
          <w:sz w:val="18"/>
          <w:szCs w:val="18"/>
        </w:rPr>
      </w:pPr>
      <w:r w:rsidRPr="00BE61B8">
        <w:rPr>
          <w:sz w:val="18"/>
          <w:szCs w:val="18"/>
        </w:rPr>
        <w:t>(employee)</w:t>
      </w:r>
    </w:p>
    <w:p w14:paraId="40A048C7" w14:textId="77777777" w:rsidR="00862478" w:rsidRPr="00BE61B8" w:rsidRDefault="00862478" w:rsidP="00862478">
      <w:pPr>
        <w:pStyle w:val="EPMSubheading"/>
      </w:pPr>
    </w:p>
    <w:p w14:paraId="6014D867" w14:textId="7CF8BA31" w:rsidR="00862478" w:rsidRDefault="00862478" w:rsidP="00862478">
      <w:pPr>
        <w:pStyle w:val="EPMSubheading"/>
      </w:pPr>
      <w:r w:rsidRPr="00BE61B8">
        <w:t xml:space="preserve">Signed:  </w:t>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BE61B8">
        <w:tab/>
        <w:t xml:space="preserve">Name:   </w:t>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r w:rsidRPr="00862478">
        <w:rPr>
          <w:rFonts w:ascii="Arial" w:hAnsi="Arial"/>
          <w:b/>
          <w:bCs/>
          <w:u w:val="single"/>
        </w:rPr>
        <w:tab/>
      </w:r>
    </w:p>
    <w:p w14:paraId="76D75E26" w14:textId="76F2181F" w:rsidR="00862478" w:rsidRDefault="00862478" w:rsidP="00862478">
      <w:pPr>
        <w:pStyle w:val="EPMSubheading"/>
      </w:pPr>
      <w:r w:rsidRPr="00BE61B8">
        <w:rPr>
          <w:sz w:val="18"/>
          <w:szCs w:val="18"/>
        </w:rPr>
        <w:t>(individual leading 1:1)</w:t>
      </w:r>
    </w:p>
    <w:p w14:paraId="2074E317" w14:textId="1AAE929B" w:rsidR="008379A5" w:rsidRPr="00862478" w:rsidRDefault="008379A5" w:rsidP="00862478">
      <w:pPr>
        <w:rPr>
          <w:rFonts w:ascii="Avenir Next LT Pro Demi" w:hAnsi="Avenir Next LT Pro Demi" w:cs="Arial"/>
          <w:color w:val="242E54"/>
          <w:sz w:val="32"/>
        </w:rPr>
      </w:pPr>
    </w:p>
    <w:sectPr w:rsidR="008379A5" w:rsidRPr="00862478" w:rsidSect="00862478">
      <w:headerReference w:type="default" r:id="rId14"/>
      <w:footerReference w:type="default" r:id="rId15"/>
      <w:pgSz w:w="11906" w:h="16838"/>
      <w:pgMar w:top="1134"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2BF7" w14:textId="77777777" w:rsidR="00D424AA" w:rsidRDefault="00D424AA" w:rsidP="002C1565">
      <w:r>
        <w:separator/>
      </w:r>
    </w:p>
  </w:endnote>
  <w:endnote w:type="continuationSeparator" w:id="0">
    <w:p w14:paraId="4878E4FE" w14:textId="77777777" w:rsidR="00D424AA" w:rsidRDefault="00D424AA"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E778" w14:textId="6E8933D4" w:rsidR="00F13DD1" w:rsidRPr="00A459D6" w:rsidRDefault="00F13DD1" w:rsidP="006A5E3D">
    <w:pPr>
      <w:tabs>
        <w:tab w:val="left" w:pos="198"/>
        <w:tab w:val="left" w:pos="8080"/>
        <w:tab w:val="right" w:pos="9639"/>
      </w:tabs>
      <w:snapToGrid w:val="0"/>
      <w:rPr>
        <w:rFonts w:ascii="Avenir Next LT Pro Demi" w:hAnsi="Avenir Next LT Pro Demi" w:cs="Arial"/>
        <w:color w:val="242E5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A298" w14:textId="77777777" w:rsidR="00D424AA" w:rsidRDefault="00D424AA" w:rsidP="002C1565">
      <w:r>
        <w:separator/>
      </w:r>
    </w:p>
  </w:footnote>
  <w:footnote w:type="continuationSeparator" w:id="0">
    <w:p w14:paraId="694E60D2" w14:textId="77777777" w:rsidR="00D424AA" w:rsidRDefault="00D424AA"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5E02B18E"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E81E766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4F18C59E"/>
    <w:lvl w:ilvl="0" w:tplc="F0B27CC0">
      <w:start w:val="1"/>
      <w:numFmt w:val="decimal"/>
      <w:pStyle w:val="EPMNumberedcopy"/>
      <w:lvlText w:val="%1."/>
      <w:lvlJc w:val="left"/>
      <w:pPr>
        <w:ind w:left="360" w:hanging="360"/>
      </w:pPr>
      <w:rPr>
        <w:rFonts w:asciiTheme="minorHAnsi" w:hAnsiTheme="minorHAnsi" w:hint="default"/>
        <w:b w:val="0"/>
        <w:i w:val="0"/>
        <w:color w:val="218C8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1B8ABDB2"/>
    <w:lvl w:ilvl="0" w:tplc="EDDEE428">
      <w:start w:val="21"/>
      <w:numFmt w:val="bullet"/>
      <w:pStyle w:val="EPMBullets"/>
      <w:lvlText w:val="•"/>
      <w:lvlJc w:val="left"/>
      <w:pPr>
        <w:ind w:left="720" w:hanging="360"/>
      </w:pPr>
      <w:rPr>
        <w:rFonts w:ascii="Calibri" w:eastAsiaTheme="minorHAnsi" w:hAnsi="Calibri" w:cs="Calibri" w:hint="default"/>
        <w:color w:val="218C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202875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NTOyMDMzNjG2NDVT0lEKTi0uzszPAykwqgUAzmRUqSwAAAA="/>
  </w:docVars>
  <w:rsids>
    <w:rsidRoot w:val="002C1565"/>
    <w:rsid w:val="000140BC"/>
    <w:rsid w:val="000516BA"/>
    <w:rsid w:val="000A68CD"/>
    <w:rsid w:val="000C0727"/>
    <w:rsid w:val="000C3D4D"/>
    <w:rsid w:val="000C5997"/>
    <w:rsid w:val="000D26FC"/>
    <w:rsid w:val="000E74DD"/>
    <w:rsid w:val="00105E6D"/>
    <w:rsid w:val="00105E89"/>
    <w:rsid w:val="001372BA"/>
    <w:rsid w:val="00177F73"/>
    <w:rsid w:val="00182567"/>
    <w:rsid w:val="001848D3"/>
    <w:rsid w:val="00193FD7"/>
    <w:rsid w:val="001B4DCF"/>
    <w:rsid w:val="001C085A"/>
    <w:rsid w:val="001D7D66"/>
    <w:rsid w:val="00211462"/>
    <w:rsid w:val="0022418F"/>
    <w:rsid w:val="00231B47"/>
    <w:rsid w:val="00297E29"/>
    <w:rsid w:val="002C1565"/>
    <w:rsid w:val="002C70BA"/>
    <w:rsid w:val="002F714C"/>
    <w:rsid w:val="003260F3"/>
    <w:rsid w:val="0033140E"/>
    <w:rsid w:val="00366CF6"/>
    <w:rsid w:val="003A2A0B"/>
    <w:rsid w:val="003E3987"/>
    <w:rsid w:val="003F4DC1"/>
    <w:rsid w:val="00412648"/>
    <w:rsid w:val="00421226"/>
    <w:rsid w:val="00432C7B"/>
    <w:rsid w:val="00436A9B"/>
    <w:rsid w:val="00436BCB"/>
    <w:rsid w:val="00440E43"/>
    <w:rsid w:val="00441CF8"/>
    <w:rsid w:val="0045593C"/>
    <w:rsid w:val="004651D2"/>
    <w:rsid w:val="004B06D6"/>
    <w:rsid w:val="004E1495"/>
    <w:rsid w:val="004E7853"/>
    <w:rsid w:val="0050631A"/>
    <w:rsid w:val="00535DF5"/>
    <w:rsid w:val="00547D8D"/>
    <w:rsid w:val="0055777F"/>
    <w:rsid w:val="00571129"/>
    <w:rsid w:val="005D7CCA"/>
    <w:rsid w:val="005F4A9C"/>
    <w:rsid w:val="00604313"/>
    <w:rsid w:val="006152A9"/>
    <w:rsid w:val="00642B63"/>
    <w:rsid w:val="00644771"/>
    <w:rsid w:val="00652B13"/>
    <w:rsid w:val="00666C8A"/>
    <w:rsid w:val="0067186A"/>
    <w:rsid w:val="00675F96"/>
    <w:rsid w:val="00681551"/>
    <w:rsid w:val="006822B8"/>
    <w:rsid w:val="0069361E"/>
    <w:rsid w:val="006A5E3D"/>
    <w:rsid w:val="006B21DC"/>
    <w:rsid w:val="006D00A0"/>
    <w:rsid w:val="006F3025"/>
    <w:rsid w:val="00704B04"/>
    <w:rsid w:val="00733959"/>
    <w:rsid w:val="00767C73"/>
    <w:rsid w:val="0077514E"/>
    <w:rsid w:val="00776E4C"/>
    <w:rsid w:val="00781FA8"/>
    <w:rsid w:val="007A7DE8"/>
    <w:rsid w:val="007C3693"/>
    <w:rsid w:val="007E2D84"/>
    <w:rsid w:val="007E2FF9"/>
    <w:rsid w:val="008157DB"/>
    <w:rsid w:val="00824D24"/>
    <w:rsid w:val="008379A5"/>
    <w:rsid w:val="0085027C"/>
    <w:rsid w:val="00854B92"/>
    <w:rsid w:val="008566A6"/>
    <w:rsid w:val="00862478"/>
    <w:rsid w:val="0089789C"/>
    <w:rsid w:val="00897ED5"/>
    <w:rsid w:val="008D111A"/>
    <w:rsid w:val="00900C4E"/>
    <w:rsid w:val="009060D7"/>
    <w:rsid w:val="00911C45"/>
    <w:rsid w:val="00931AF6"/>
    <w:rsid w:val="00945C3A"/>
    <w:rsid w:val="009534E9"/>
    <w:rsid w:val="00961AE8"/>
    <w:rsid w:val="009748DC"/>
    <w:rsid w:val="00975D06"/>
    <w:rsid w:val="00986C41"/>
    <w:rsid w:val="00993A49"/>
    <w:rsid w:val="009A218D"/>
    <w:rsid w:val="009C2E95"/>
    <w:rsid w:val="009F3907"/>
    <w:rsid w:val="009F46DB"/>
    <w:rsid w:val="00A459D6"/>
    <w:rsid w:val="00A56814"/>
    <w:rsid w:val="00A7502D"/>
    <w:rsid w:val="00A77008"/>
    <w:rsid w:val="00A85732"/>
    <w:rsid w:val="00A905D0"/>
    <w:rsid w:val="00AC5584"/>
    <w:rsid w:val="00AD0DE2"/>
    <w:rsid w:val="00AE2D2C"/>
    <w:rsid w:val="00AE371E"/>
    <w:rsid w:val="00B03004"/>
    <w:rsid w:val="00B16C6E"/>
    <w:rsid w:val="00B6594E"/>
    <w:rsid w:val="00BC7D74"/>
    <w:rsid w:val="00BD195D"/>
    <w:rsid w:val="00C1090A"/>
    <w:rsid w:val="00C27DCC"/>
    <w:rsid w:val="00C57EB4"/>
    <w:rsid w:val="00C72AEC"/>
    <w:rsid w:val="00C91E4C"/>
    <w:rsid w:val="00C92092"/>
    <w:rsid w:val="00CA270E"/>
    <w:rsid w:val="00CA5F79"/>
    <w:rsid w:val="00CE3DA9"/>
    <w:rsid w:val="00CF3120"/>
    <w:rsid w:val="00D31B75"/>
    <w:rsid w:val="00D34C42"/>
    <w:rsid w:val="00D424AA"/>
    <w:rsid w:val="00D55A17"/>
    <w:rsid w:val="00D851FA"/>
    <w:rsid w:val="00DA2188"/>
    <w:rsid w:val="00DA6215"/>
    <w:rsid w:val="00DC016D"/>
    <w:rsid w:val="00DC4A06"/>
    <w:rsid w:val="00DE273D"/>
    <w:rsid w:val="00DF1DA2"/>
    <w:rsid w:val="00DF7A1F"/>
    <w:rsid w:val="00E1676F"/>
    <w:rsid w:val="00E577A6"/>
    <w:rsid w:val="00E628D0"/>
    <w:rsid w:val="00EB7B74"/>
    <w:rsid w:val="00EE7DA3"/>
    <w:rsid w:val="00EF68C6"/>
    <w:rsid w:val="00F046AC"/>
    <w:rsid w:val="00F13DD1"/>
    <w:rsid w:val="00F17EA3"/>
    <w:rsid w:val="00F203B6"/>
    <w:rsid w:val="00F3311D"/>
    <w:rsid w:val="00F51696"/>
    <w:rsid w:val="00F52003"/>
    <w:rsid w:val="00F732D1"/>
    <w:rsid w:val="00F901BB"/>
    <w:rsid w:val="00FA72FB"/>
    <w:rsid w:val="00FB08C8"/>
    <w:rsid w:val="00FC2E04"/>
    <w:rsid w:val="00FD2494"/>
    <w:rsid w:val="00FD49FF"/>
    <w:rsid w:val="748EE0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73D"/>
    <w:rPr>
      <w:rFonts w:ascii="Arial" w:hAnsi="Arial"/>
    </w:rPr>
  </w:style>
  <w:style w:type="paragraph" w:styleId="Heading1">
    <w:name w:val="heading 1"/>
    <w:basedOn w:val="Normal"/>
    <w:next w:val="Normal"/>
    <w:link w:val="Heading1Char"/>
    <w:uiPriority w:val="9"/>
    <w:rsid w:val="00C1090A"/>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DE273D"/>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704B04"/>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704B04"/>
    <w:pPr>
      <w:tabs>
        <w:tab w:val="left" w:pos="284"/>
        <w:tab w:val="left" w:pos="567"/>
        <w:tab w:val="left" w:pos="851"/>
        <w:tab w:val="right" w:pos="5670"/>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767C73"/>
    <w:pPr>
      <w:spacing w:after="240" w:line="320" w:lineRule="exact"/>
    </w:pPr>
    <w:rPr>
      <w:rFonts w:ascii="Avenir Next LT Pro Demi" w:hAnsi="Avenir Next LT Pro Demi" w:cs="Arial"/>
      <w:color w:val="242E54"/>
      <w:sz w:val="32"/>
    </w:rPr>
  </w:style>
  <w:style w:type="paragraph" w:customStyle="1" w:styleId="EPMPageTitle">
    <w:name w:val="EPM Page Title"/>
    <w:basedOn w:val="EPMTextstyle"/>
    <w:qFormat/>
    <w:rsid w:val="00767C73"/>
    <w:pPr>
      <w:spacing w:after="240" w:line="720" w:lineRule="exact"/>
    </w:pPr>
    <w:rPr>
      <w:rFonts w:ascii="Avenir Next LT Pro Demi" w:hAnsi="Avenir Next LT Pro Demi"/>
      <w:sz w:val="72"/>
      <w:szCs w:val="72"/>
    </w:rPr>
  </w:style>
  <w:style w:type="paragraph" w:customStyle="1" w:styleId="EPMNumberedcopy">
    <w:name w:val="EPM Numbered copy"/>
    <w:qFormat/>
    <w:rsid w:val="00704B04"/>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704B04"/>
    <w:pPr>
      <w:numPr>
        <w:numId w:val="10"/>
      </w:numPr>
      <w:spacing w:before="120" w:after="120"/>
      <w:ind w:hanging="720"/>
    </w:pPr>
  </w:style>
  <w:style w:type="character" w:styleId="Hyperlink">
    <w:name w:val="Hyperlink"/>
    <w:aliases w:val="EPM Hyperlink"/>
    <w:basedOn w:val="DefaultParagraphFont"/>
    <w:uiPriority w:val="99"/>
    <w:unhideWhenUsed/>
    <w:rsid w:val="00DE273D"/>
    <w:rPr>
      <w:rFonts w:ascii="Arial" w:hAnsi="Arial"/>
      <w:b w:val="0"/>
      <w:i w:val="0"/>
      <w:color w:val="2E74B5" w:themeColor="accent5" w:themeShade="BF"/>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qFormat/>
    <w:rsid w:val="00704B04"/>
    <w:pPr>
      <w:spacing w:before="200" w:after="120" w:line="280" w:lineRule="exact"/>
    </w:pPr>
    <w:rPr>
      <w:rFonts w:ascii="Avenir Next LT Pro Demi" w:hAnsi="Avenir Next LT Pro Demi" w:cs="Arial"/>
      <w:color w:val="218C8C"/>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C1090A"/>
    <w:rPr>
      <w:rFonts w:ascii="Tahoma" w:eastAsiaTheme="majorEastAsia" w:hAnsi="Tahom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E273D"/>
    <w:rPr>
      <w:rFonts w:ascii="Arial" w:eastAsiaTheme="majorEastAsia" w:hAnsi="Arial" w:cstheme="majorBidi"/>
      <w:color w:val="2F5496" w:themeColor="accent1" w:themeShade="BF"/>
      <w:sz w:val="26"/>
      <w:szCs w:val="26"/>
    </w:rPr>
  </w:style>
  <w:style w:type="paragraph" w:customStyle="1" w:styleId="EPMSubheading2">
    <w:name w:val="EPM Subheading 2"/>
    <w:basedOn w:val="EPMSubheading"/>
    <w:qFormat/>
    <w:rsid w:val="00704B04"/>
    <w:rPr>
      <w:color w:val="33B5A8"/>
      <w:szCs w:val="21"/>
    </w:rPr>
  </w:style>
  <w:style w:type="paragraph" w:customStyle="1" w:styleId="EPMNumberedHeading">
    <w:name w:val="EPM Numbered Heading"/>
    <w:basedOn w:val="EPMSubheading"/>
    <w:qFormat/>
    <w:rsid w:val="00704B04"/>
    <w:pPr>
      <w:numPr>
        <w:numId w:val="12"/>
      </w:numPr>
      <w:ind w:left="709" w:hanging="709"/>
    </w:pPr>
    <w:rPr>
      <w:color w:val="242E54"/>
      <w:sz w:val="28"/>
      <w:szCs w:val="28"/>
    </w:rPr>
  </w:style>
  <w:style w:type="paragraph" w:customStyle="1" w:styleId="EPMNumberedSubheading">
    <w:name w:val="EPM Numbered Subheading"/>
    <w:basedOn w:val="EPMSubheading"/>
    <w:link w:val="EPMNumberedSubheadingChar"/>
    <w:qFormat/>
    <w:rsid w:val="00704B04"/>
    <w:pPr>
      <w:numPr>
        <w:ilvl w:val="1"/>
        <w:numId w:val="12"/>
      </w:numPr>
      <w:ind w:left="1418" w:hanging="709"/>
    </w:pPr>
  </w:style>
  <w:style w:type="paragraph" w:customStyle="1" w:styleId="EPMNumberedSubheading2">
    <w:name w:val="EPM Numbered Subheading 2"/>
    <w:basedOn w:val="EPMSubheading"/>
    <w:link w:val="EPMNumberedSubheading2Char"/>
    <w:qFormat/>
    <w:rsid w:val="00704B04"/>
    <w:pPr>
      <w:numPr>
        <w:ilvl w:val="2"/>
        <w:numId w:val="12"/>
      </w:numPr>
      <w:ind w:left="1843" w:hanging="425"/>
    </w:pPr>
    <w:rPr>
      <w:color w:val="33B5A8"/>
      <w:sz w:val="22"/>
      <w:szCs w:val="22"/>
    </w:rPr>
  </w:style>
  <w:style w:type="character" w:customStyle="1" w:styleId="EPMNumberedSubheadingChar">
    <w:name w:val="EPM Numbered Subheading Char"/>
    <w:basedOn w:val="DefaultParagraphFont"/>
    <w:link w:val="EPMNumberedSubheading"/>
    <w:rsid w:val="00704B04"/>
    <w:rPr>
      <w:rFonts w:ascii="Avenir Next LT Pro Demi" w:hAnsi="Avenir Next LT Pro Demi" w:cs="Arial"/>
      <w:color w:val="218C8C"/>
    </w:rPr>
  </w:style>
  <w:style w:type="character" w:customStyle="1" w:styleId="EPMNumberedSubheading2Char">
    <w:name w:val="EPM Numbered Subheading 2 Char"/>
    <w:basedOn w:val="DefaultParagraphFont"/>
    <w:link w:val="EPMNumberedSubheading2"/>
    <w:rsid w:val="00704B04"/>
    <w:rPr>
      <w:rFonts w:ascii="Avenir Next LT Pro Demi" w:hAnsi="Avenir Next LT Pro Demi" w:cs="Arial"/>
      <w:color w:val="33B5A8"/>
      <w:sz w:val="22"/>
      <w:szCs w:val="22"/>
    </w:rPr>
  </w:style>
  <w:style w:type="paragraph" w:customStyle="1" w:styleId="EPMBracket">
    <w:name w:val="EPM Bracket"/>
    <w:basedOn w:val="EPMTextstyle"/>
    <w:link w:val="EPMBracketChar"/>
    <w:qFormat/>
    <w:rsid w:val="00704B04"/>
    <w:rPr>
      <w:color w:val="A31457"/>
    </w:rPr>
  </w:style>
  <w:style w:type="character" w:customStyle="1" w:styleId="EPMTextstyleChar">
    <w:name w:val="EPM Text style Char"/>
    <w:basedOn w:val="DefaultParagraphFont"/>
    <w:link w:val="EPMTextstyle"/>
    <w:rsid w:val="00704B04"/>
    <w:rPr>
      <w:rFonts w:ascii="Avenir Next LT Pro" w:hAnsi="Avenir Next LT Pro" w:cs="Arial"/>
      <w:sz w:val="21"/>
      <w:szCs w:val="20"/>
    </w:rPr>
  </w:style>
  <w:style w:type="character" w:customStyle="1" w:styleId="EPMBracketChar">
    <w:name w:val="EPM Bracket Char"/>
    <w:basedOn w:val="EPMTextstyleChar"/>
    <w:link w:val="EPMBracket"/>
    <w:rsid w:val="00704B04"/>
    <w:rPr>
      <w:rFonts w:ascii="Avenir Next LT Pro" w:hAnsi="Avenir Next LT Pro" w:cs="Arial"/>
      <w:color w:val="A31457"/>
      <w:sz w:val="21"/>
      <w:szCs w:val="20"/>
    </w:rPr>
  </w:style>
  <w:style w:type="paragraph" w:customStyle="1" w:styleId="EPMHyperlinks">
    <w:name w:val="EPM Hyperlinks"/>
    <w:basedOn w:val="EPMTextstyle"/>
    <w:link w:val="EPMHyperlinksChar"/>
    <w:qFormat/>
    <w:rsid w:val="00704B04"/>
    <w:rPr>
      <w:color w:val="26529E"/>
    </w:rPr>
  </w:style>
  <w:style w:type="character" w:customStyle="1" w:styleId="EPMHyperlinksChar">
    <w:name w:val="EPM Hyperlinks Char"/>
    <w:basedOn w:val="EPMTextstyleChar"/>
    <w:link w:val="EPMHyperlinks"/>
    <w:rsid w:val="00704B04"/>
    <w:rPr>
      <w:rFonts w:ascii="Avenir Next LT Pro" w:hAnsi="Avenir Next LT Pro" w:cs="Arial"/>
      <w:color w:val="26529E"/>
      <w:sz w:val="21"/>
      <w:szCs w:val="20"/>
    </w:rPr>
  </w:style>
  <w:style w:type="paragraph" w:customStyle="1" w:styleId="Quotes">
    <w:name w:val="Quotes"/>
    <w:basedOn w:val="EPMTextstyle"/>
    <w:link w:val="QuotesChar"/>
    <w:rsid w:val="008D111A"/>
    <w:rPr>
      <w:i/>
      <w:iCs/>
    </w:rPr>
  </w:style>
  <w:style w:type="character" w:customStyle="1" w:styleId="QuotesChar">
    <w:name w:val="Quotes Char"/>
    <w:basedOn w:val="EPMTextstyleChar"/>
    <w:link w:val="Quotes"/>
    <w:rsid w:val="008D111A"/>
    <w:rPr>
      <w:rFonts w:ascii="Arial" w:hAnsi="Arial" w:cs="Arial"/>
      <w:i/>
      <w:iCs/>
      <w:sz w:val="21"/>
      <w:szCs w:val="20"/>
    </w:rPr>
  </w:style>
  <w:style w:type="paragraph" w:customStyle="1" w:styleId="EPMFormText">
    <w:name w:val="EPM Form Text"/>
    <w:basedOn w:val="EPMTextstyle"/>
    <w:link w:val="EPMFormTextChar"/>
    <w:qFormat/>
    <w:rsid w:val="00704B04"/>
    <w:pPr>
      <w:spacing w:before="60" w:after="60"/>
    </w:pPr>
    <w:rPr>
      <w:rFonts w:ascii="Avenir Next LT Pro Demi" w:hAnsi="Avenir Next LT Pro Demi"/>
    </w:rPr>
  </w:style>
  <w:style w:type="character" w:customStyle="1" w:styleId="EPMFormTextChar">
    <w:name w:val="EPM Form Text Char"/>
    <w:basedOn w:val="EPMTextstyleChar"/>
    <w:link w:val="EPMFormText"/>
    <w:rsid w:val="00704B04"/>
    <w:rPr>
      <w:rFonts w:ascii="Avenir Next LT Pro Demi" w:hAnsi="Avenir Next LT Pro Demi" w:cs="Arial"/>
      <w:sz w:val="21"/>
      <w:szCs w:val="20"/>
    </w:rPr>
  </w:style>
  <w:style w:type="paragraph" w:customStyle="1" w:styleId="EPMTableHeading">
    <w:name w:val="EPM Table Heading"/>
    <w:basedOn w:val="Normal"/>
    <w:link w:val="EPMTableHeadingChar"/>
    <w:qFormat/>
    <w:rsid w:val="00704B04"/>
    <w:pPr>
      <w:spacing w:before="60" w:after="60"/>
    </w:pPr>
    <w:rPr>
      <w:rFonts w:ascii="Avenir Next LT Pro Demi" w:hAnsi="Avenir Next LT Pro Demi" w:cs="Arial"/>
      <w:b/>
      <w:color w:val="FFFFFF" w:themeColor="background1"/>
      <w:sz w:val="22"/>
      <w:szCs w:val="22"/>
    </w:rPr>
  </w:style>
  <w:style w:type="paragraph" w:customStyle="1" w:styleId="EPMSubtitle">
    <w:name w:val="EPM Subtitle"/>
    <w:basedOn w:val="EPMTextstyle"/>
    <w:link w:val="EPMSubtitleChar"/>
    <w:qFormat/>
    <w:rsid w:val="00767C73"/>
    <w:pPr>
      <w:spacing w:after="0" w:line="720" w:lineRule="exact"/>
    </w:pPr>
    <w:rPr>
      <w:rFonts w:ascii="Avenir Next LT Pro Demi" w:hAnsi="Avenir Next LT Pro Demi"/>
      <w:color w:val="218C8C"/>
      <w:sz w:val="56"/>
      <w:szCs w:val="56"/>
    </w:rPr>
  </w:style>
  <w:style w:type="character" w:customStyle="1" w:styleId="EPMTableHeadingChar">
    <w:name w:val="EPM Table Heading Char"/>
    <w:basedOn w:val="DefaultParagraphFont"/>
    <w:link w:val="EPMTableHeading"/>
    <w:rsid w:val="00704B04"/>
    <w:rPr>
      <w:rFonts w:ascii="Avenir Next LT Pro Demi" w:hAnsi="Avenir Next LT Pro Demi" w:cs="Arial"/>
      <w:b/>
      <w:color w:val="FFFFFF" w:themeColor="background1"/>
      <w:sz w:val="22"/>
      <w:szCs w:val="22"/>
    </w:rPr>
  </w:style>
  <w:style w:type="character" w:customStyle="1" w:styleId="EPMSubtitleChar">
    <w:name w:val="EPM Subtitle Char"/>
    <w:basedOn w:val="EPMTextstyleChar"/>
    <w:link w:val="EPMSubtitle"/>
    <w:rsid w:val="00767C73"/>
    <w:rPr>
      <w:rFonts w:ascii="Avenir Next LT Pro Demi" w:hAnsi="Avenir Next LT Pro Demi" w:cs="Arial"/>
      <w:color w:val="218C8C"/>
      <w:sz w:val="56"/>
      <w:szCs w:val="56"/>
    </w:rPr>
  </w:style>
  <w:style w:type="paragraph" w:customStyle="1" w:styleId="EPMQuotes">
    <w:name w:val="EPM Quotes"/>
    <w:basedOn w:val="Quotes"/>
    <w:link w:val="EPMQuotesChar"/>
    <w:qFormat/>
    <w:rsid w:val="00704B04"/>
  </w:style>
  <w:style w:type="character" w:customStyle="1" w:styleId="EPMQuotesChar">
    <w:name w:val="EPM Quotes Char"/>
    <w:basedOn w:val="QuotesChar"/>
    <w:link w:val="EPMQuotes"/>
    <w:rsid w:val="00704B04"/>
    <w:rPr>
      <w:rFonts w:ascii="Avenir Next LT Pro" w:hAnsi="Avenir Next LT Pro"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Props1.xml><?xml version="1.0" encoding="utf-8"?>
<ds:datastoreItem xmlns:ds="http://schemas.openxmlformats.org/officeDocument/2006/customXml" ds:itemID="{ECFA635D-9856-4C09-85CB-C2AAA30DC92D}">
  <ds:schemaRefs>
    <ds:schemaRef ds:uri="http://schemas.microsoft.com/sharepoint/v3/contenttype/forms"/>
  </ds:schemaRefs>
</ds:datastoreItem>
</file>

<file path=customXml/itemProps2.xml><?xml version="1.0" encoding="utf-8"?>
<ds:datastoreItem xmlns:ds="http://schemas.openxmlformats.org/officeDocument/2006/customXml" ds:itemID="{096A562D-D82E-4890-BE5F-D8853D0D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7C7FD-DEEA-634C-857F-887B9DA81F8F}">
  <ds:schemaRefs>
    <ds:schemaRef ds:uri="http://schemas.openxmlformats.org/officeDocument/2006/bibliography"/>
  </ds:schemaRefs>
</ds:datastoreItem>
</file>

<file path=customXml/itemProps4.xml><?xml version="1.0" encoding="utf-8"?>
<ds:datastoreItem xmlns:ds="http://schemas.openxmlformats.org/officeDocument/2006/customXml" ds:itemID="{E7DDF49F-8584-40D0-A909-8238DA7B46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2</cp:revision>
  <dcterms:created xsi:type="dcterms:W3CDTF">2025-02-06T10:02:00Z</dcterms:created>
  <dcterms:modified xsi:type="dcterms:W3CDTF">2025-02-06T10:02:00Z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