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F1229" w14:textId="14758F70" w:rsidR="00D55A17" w:rsidRDefault="006A7BC7" w:rsidP="00005427">
      <w:pPr>
        <w:pStyle w:val="EPMPageTitle"/>
      </w:pPr>
      <w:bookmarkStart w:id="0" w:name="_Toc131604218"/>
      <w:r w:rsidRPr="00BA2D0A">
        <w:rPr>
          <w:noProof/>
        </w:rPr>
        <w:drawing>
          <wp:anchor distT="0" distB="0" distL="114300" distR="114300" simplePos="0" relativeHeight="251658240" behindDoc="1" locked="0" layoutInCell="1" allowOverlap="1" wp14:anchorId="1BE17FA2" wp14:editId="1A04E571">
            <wp:simplePos x="0" y="0"/>
            <wp:positionH relativeFrom="page">
              <wp:posOffset>11430</wp:posOffset>
            </wp:positionH>
            <wp:positionV relativeFrom="page">
              <wp:posOffset>485775</wp:posOffset>
            </wp:positionV>
            <wp:extent cx="7556853" cy="10681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7556853" cy="10681200"/>
                    </a:xfrm>
                    <a:prstGeom prst="rect">
                      <a:avLst/>
                    </a:prstGeom>
                  </pic:spPr>
                </pic:pic>
              </a:graphicData>
            </a:graphic>
            <wp14:sizeRelH relativeFrom="margin">
              <wp14:pctWidth>0</wp14:pctWidth>
            </wp14:sizeRelH>
            <wp14:sizeRelV relativeFrom="margin">
              <wp14:pctHeight>0</wp14:pctHeight>
            </wp14:sizeRelV>
          </wp:anchor>
        </w:drawing>
      </w:r>
      <w:r w:rsidR="007E7572" w:rsidRPr="00BA2D0A">
        <w:rPr>
          <w:noProof/>
        </w:rPr>
        <w:drawing>
          <wp:anchor distT="0" distB="0" distL="114300" distR="114300" simplePos="0" relativeHeight="251658242" behindDoc="0" locked="0" layoutInCell="1" allowOverlap="1" wp14:anchorId="729481CC" wp14:editId="0958501A">
            <wp:simplePos x="0" y="0"/>
            <wp:positionH relativeFrom="column">
              <wp:posOffset>4698365</wp:posOffset>
            </wp:positionH>
            <wp:positionV relativeFrom="paragraph">
              <wp:posOffset>-1320960</wp:posOffset>
            </wp:positionV>
            <wp:extent cx="1691959" cy="83820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1959" cy="838200"/>
                    </a:xfrm>
                    <a:prstGeom prst="rect">
                      <a:avLst/>
                    </a:prstGeom>
                  </pic:spPr>
                </pic:pic>
              </a:graphicData>
            </a:graphic>
            <wp14:sizeRelH relativeFrom="margin">
              <wp14:pctWidth>0</wp14:pctWidth>
            </wp14:sizeRelH>
            <wp14:sizeRelV relativeFrom="margin">
              <wp14:pctHeight>0</wp14:pctHeight>
            </wp14:sizeRelV>
          </wp:anchor>
        </w:drawing>
      </w:r>
      <w:r w:rsidR="00D55A17" w:rsidRPr="00BA2D0A">
        <w:rPr>
          <w:noProof/>
        </w:rPr>
        <mc:AlternateContent>
          <mc:Choice Requires="wps">
            <w:drawing>
              <wp:anchor distT="0" distB="0" distL="114300" distR="114300" simplePos="0" relativeHeight="251658241" behindDoc="0" locked="0" layoutInCell="1" allowOverlap="1" wp14:anchorId="1733DEF0" wp14:editId="1246E365">
                <wp:simplePos x="0" y="0"/>
                <wp:positionH relativeFrom="page">
                  <wp:posOffset>-723900</wp:posOffset>
                </wp:positionH>
                <wp:positionV relativeFrom="paragraph">
                  <wp:posOffset>-130138</wp:posOffset>
                </wp:positionV>
                <wp:extent cx="1440000" cy="720000"/>
                <wp:effectExtent l="4445" t="0" r="0" b="0"/>
                <wp:wrapNone/>
                <wp:docPr id="8" name="Triangle 8"/>
                <wp:cNvGraphicFramePr/>
                <a:graphic xmlns:a="http://schemas.openxmlformats.org/drawingml/2006/main">
                  <a:graphicData uri="http://schemas.microsoft.com/office/word/2010/wordprocessingShape">
                    <wps:wsp>
                      <wps:cNvSpPr/>
                      <wps:spPr>
                        <a:xfrm rot="5400000">
                          <a:off x="0" y="0"/>
                          <a:ext cx="1440000" cy="720000"/>
                        </a:xfrm>
                        <a:prstGeom prst="triangle">
                          <a:avLst/>
                        </a:prstGeom>
                        <a:solidFill>
                          <a:srgbClr val="A314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0F94D80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8" o:spid="_x0000_s1026" type="#_x0000_t5" style="position:absolute;margin-left:-57pt;margin-top:-10.25pt;width:113.4pt;height:56.7pt;rotation:90;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" fillcolor="#a31457" stroked="f" strokeweight="1pt">
                <v:textbox inset="0,0,0,0"/>
                <w10:wrap anchorx="page"/>
              </v:shape>
            </w:pict>
          </mc:Fallback>
        </mc:AlternateContent>
      </w:r>
      <w:bookmarkEnd w:id="0"/>
      <w:r w:rsidR="0009522C">
        <w:t>Employee Stress Risk Assessment Guidance</w:t>
      </w:r>
    </w:p>
    <w:p w14:paraId="2E7D5885" w14:textId="6E225AC9" w:rsidR="00D55A17" w:rsidRPr="007E7572" w:rsidRDefault="00D55A17" w:rsidP="00BA2D0A">
      <w:pPr>
        <w:pStyle w:val="EPMPageHeading"/>
      </w:pPr>
    </w:p>
    <w:p w14:paraId="331A6A20" w14:textId="5A815ECC" w:rsidR="00D55A17" w:rsidRPr="007E7572" w:rsidRDefault="00D55A17" w:rsidP="00BA2D0A">
      <w:pPr>
        <w:pStyle w:val="EPMPageHeading"/>
        <w:sectPr w:rsidR="00D55A17" w:rsidRPr="007E7572" w:rsidSect="00666C8A">
          <w:footerReference w:type="default" r:id="rId13"/>
          <w:pgSz w:w="11906" w:h="16838"/>
          <w:pgMar w:top="2842" w:right="1021" w:bottom="851" w:left="1021" w:header="709" w:footer="544" w:gutter="0"/>
          <w:cols w:space="708"/>
          <w:docGrid w:linePitch="360"/>
        </w:sectPr>
      </w:pPr>
    </w:p>
    <w:p w14:paraId="480B8EA5" w14:textId="053EE8E1" w:rsidR="00DD7009" w:rsidRDefault="0009522C" w:rsidP="00DD7009">
      <w:pPr>
        <w:pStyle w:val="EPMPageHeading"/>
      </w:pPr>
      <w:r>
        <w:lastRenderedPageBreak/>
        <w:t xml:space="preserve">Employee </w:t>
      </w:r>
      <w:r w:rsidR="00B124B7">
        <w:t>Stress Risk Assessment Guidance</w:t>
      </w:r>
    </w:p>
    <w:p w14:paraId="6AD86FAF" w14:textId="77777777" w:rsidR="009D15E7" w:rsidRDefault="009D15E7" w:rsidP="009D15E7">
      <w:pPr>
        <w:pStyle w:val="EPMTextstyle"/>
      </w:pPr>
      <w:r>
        <w:t>The following employee stress risk assessment can be used when considering an employee who is displaying possible symptoms of stress, or returning from sickness absence relating to stress</w:t>
      </w:r>
    </w:p>
    <w:p w14:paraId="4BF52DD0" w14:textId="0C418330" w:rsidR="0009522C" w:rsidRDefault="009D15E7" w:rsidP="009D15E7">
      <w:pPr>
        <w:pStyle w:val="EPMTextstyle"/>
      </w:pPr>
      <w:r>
        <w:t>The Outline Employee Stress Risk Assessment is broken down into the 6 HSE (Health and Safety Executive) Management Standards and includes examples of cause and possible intervention. The assessment is neither exhaustive nor prescriptive, but it should be used as a guide to assist those conducting the assessment in looking at the possible causes of stress and remedies.</w:t>
      </w:r>
    </w:p>
    <w:p w14:paraId="00E487B4" w14:textId="77777777" w:rsidR="00EA119C" w:rsidRDefault="00EA119C" w:rsidP="00EA119C">
      <w:pPr>
        <w:pStyle w:val="EPMSubheading"/>
      </w:pPr>
      <w:r>
        <w:t>Who Should Conduct the Stress Risk Assessment?</w:t>
      </w:r>
    </w:p>
    <w:p w14:paraId="5A36C31B" w14:textId="77777777" w:rsidR="00EA119C" w:rsidRDefault="00EA119C" w:rsidP="00EA119C">
      <w:pPr>
        <w:pStyle w:val="EPMTextstyle"/>
      </w:pPr>
      <w:r>
        <w:t>In most instances the Line Manager is in the best position to undertake the assessment. This is because they have the ability to alter or control a number of the factors which may be causing stress (work load, target dates, etc.).</w:t>
      </w:r>
    </w:p>
    <w:p w14:paraId="3D5A7287" w14:textId="6B4AB4BD" w:rsidR="0009522C" w:rsidRDefault="00EA119C" w:rsidP="00EA119C">
      <w:pPr>
        <w:pStyle w:val="EPMTextstyle"/>
      </w:pPr>
      <w:r>
        <w:t>However, there may be occasions when it is inappropriate for the Line Manager to undertake the assessment, such situations would include:</w:t>
      </w:r>
    </w:p>
    <w:p w14:paraId="00FEEFF5" w14:textId="77777777" w:rsidR="00EF017C" w:rsidRDefault="00EF017C" w:rsidP="00EF017C">
      <w:pPr>
        <w:pStyle w:val="EPMBullets"/>
      </w:pPr>
      <w:r>
        <w:t>Current dispute between the Manager and the employee</w:t>
      </w:r>
    </w:p>
    <w:p w14:paraId="4F484D37" w14:textId="77777777" w:rsidR="00EF017C" w:rsidRDefault="00EF017C" w:rsidP="00EF017C">
      <w:pPr>
        <w:pStyle w:val="EPMBullets"/>
      </w:pPr>
      <w:r>
        <w:t xml:space="preserve">At the request of the employee </w:t>
      </w:r>
    </w:p>
    <w:p w14:paraId="23C70E33" w14:textId="77777777" w:rsidR="00EF017C" w:rsidRDefault="00EF017C" w:rsidP="00EF017C">
      <w:pPr>
        <w:pStyle w:val="EPMBullets"/>
      </w:pPr>
      <w:r>
        <w:t xml:space="preserve">Where Senior Managers consider assessment by the Line Manager inadvisable. </w:t>
      </w:r>
    </w:p>
    <w:p w14:paraId="66E4873F" w14:textId="77777777" w:rsidR="00792773" w:rsidRDefault="00792773" w:rsidP="00792773">
      <w:pPr>
        <w:pStyle w:val="EPMTextstyle"/>
      </w:pPr>
      <w:r>
        <w:t>In this case consideration should be given to another Manager in the same work area or the Senior Manager to the Line Manager undertaking the stress assessment.</w:t>
      </w:r>
    </w:p>
    <w:p w14:paraId="23D3BDC4" w14:textId="77777777" w:rsidR="007C4976" w:rsidRDefault="00792773" w:rsidP="00792773">
      <w:pPr>
        <w:pStyle w:val="EPMTextstyle"/>
        <w:sectPr w:rsidR="007C4976" w:rsidSect="00B3029C">
          <w:headerReference w:type="default" r:id="rId14"/>
          <w:footerReference w:type="default" r:id="rId15"/>
          <w:pgSz w:w="11906" w:h="16838"/>
          <w:pgMar w:top="1695" w:right="1021" w:bottom="851" w:left="1021" w:header="709" w:footer="544" w:gutter="0"/>
          <w:pgNumType w:start="1"/>
          <w:cols w:space="708"/>
          <w:docGrid w:linePitch="360"/>
        </w:sectPr>
      </w:pPr>
      <w:r>
        <w:t>In complex cases advice should be sought from your HR Adviser as soon as possible.</w:t>
      </w:r>
    </w:p>
    <w:p w14:paraId="171CB20F" w14:textId="77777777" w:rsidR="008B6C81" w:rsidRDefault="008B6C81" w:rsidP="008B6C81">
      <w:pPr>
        <w:pStyle w:val="EPMSubheading"/>
      </w:pPr>
      <w:r>
        <w:lastRenderedPageBreak/>
        <w:t>How to Conduct an Individual Stress Risk Assessment</w:t>
      </w:r>
    </w:p>
    <w:p w14:paraId="42E796EE" w14:textId="77777777" w:rsidR="008B6C81" w:rsidRDefault="008B6C81" w:rsidP="008B6C81">
      <w:pPr>
        <w:pStyle w:val="EPMTextstyle"/>
      </w:pPr>
      <w:r>
        <w:t>Where possible, the person conducting the stress assessment should:</w:t>
      </w:r>
    </w:p>
    <w:p w14:paraId="49960C1E" w14:textId="00486F3C" w:rsidR="008B6C81" w:rsidRDefault="008B6C81" w:rsidP="008B6C81">
      <w:pPr>
        <w:pStyle w:val="EPMBullets"/>
      </w:pPr>
      <w:r>
        <w:t>Put the employee at ease by explaining the purpose of the assessment.</w:t>
      </w:r>
    </w:p>
    <w:p w14:paraId="2C04A39C" w14:textId="44759DE0" w:rsidR="00EA119C" w:rsidRDefault="008B6C81" w:rsidP="008B6C81">
      <w:pPr>
        <w:pStyle w:val="EPMBullets"/>
      </w:pPr>
      <w:r>
        <w:t>Explain to the employee what stress is:</w:t>
      </w:r>
    </w:p>
    <w:p w14:paraId="1F98B953" w14:textId="77777777" w:rsidR="005E6315" w:rsidRDefault="005E6315" w:rsidP="005E6315">
      <w:pPr>
        <w:pStyle w:val="EPMNumberedcopy"/>
        <w:ind w:left="709"/>
      </w:pPr>
      <w:r>
        <w:t xml:space="preserve">Stress is the adverse reaction people have to excessive pressures or demands placed on them. Stress is not an illness but, sustained over a period of time, it can lead to mental and/or physical illness. </w:t>
      </w:r>
    </w:p>
    <w:p w14:paraId="410A739A" w14:textId="77777777" w:rsidR="005E6315" w:rsidRDefault="005E6315" w:rsidP="005E6315">
      <w:pPr>
        <w:pStyle w:val="EPMNumberedcopy"/>
        <w:ind w:left="709"/>
      </w:pPr>
      <w:r>
        <w:t xml:space="preserve">There is an important distinction between working under pressure and experiencing stress. Certain levels of pressure and challenge are acceptable and normal in every job. They can improve performance, enabling employees to meet their full potential and realise a sense of achievement and job satisfaction. However, when pressure becomes excessive it results in stress. </w:t>
      </w:r>
    </w:p>
    <w:p w14:paraId="4901BB9A" w14:textId="77777777" w:rsidR="005E6315" w:rsidRDefault="005E6315" w:rsidP="005E6315">
      <w:pPr>
        <w:pStyle w:val="EPMNumberedcopy"/>
        <w:ind w:left="709"/>
      </w:pPr>
      <w:r>
        <w:t>Pressures outside the workplace, whether the result of unexpected or traumatic events such as accidents, illness, bereavement, family breakdown or financial worries, can result in stress. They can also compound normal workplace pressures.</w:t>
      </w:r>
    </w:p>
    <w:p w14:paraId="6286E8EC" w14:textId="77777777" w:rsidR="005E6315" w:rsidRDefault="005E6315" w:rsidP="005E6315">
      <w:pPr>
        <w:pStyle w:val="EPMNumberedcopy"/>
        <w:ind w:left="709"/>
      </w:pPr>
      <w:r>
        <w:t>The School recognise that the capacity to deal with stress varies from person to person. Employees react to similar situations in different ways.</w:t>
      </w:r>
    </w:p>
    <w:p w14:paraId="6CA287BD" w14:textId="77777777" w:rsidR="005E6315" w:rsidRDefault="005E6315" w:rsidP="005E6315">
      <w:pPr>
        <w:pStyle w:val="EPMNumberedcopy"/>
        <w:ind w:left="709"/>
      </w:pPr>
      <w:r>
        <w:t>The School has a legal duty to take reasonable care to ensure that your health is not put at risk by excessive pressures or demands arising from the way work is organised.</w:t>
      </w:r>
    </w:p>
    <w:p w14:paraId="3ED25307" w14:textId="77777777" w:rsidR="00E61DF6" w:rsidRDefault="00E61DF6" w:rsidP="00F4035D">
      <w:pPr>
        <w:pStyle w:val="EPMBullets"/>
        <w:ind w:left="284" w:hanging="284"/>
      </w:pPr>
      <w:r>
        <w:t>Conduct the interview in a confidential manner, excluding others from hearing and avoiding interruption.</w:t>
      </w:r>
    </w:p>
    <w:p w14:paraId="25C7FA5A" w14:textId="77777777" w:rsidR="00E61DF6" w:rsidRDefault="00E61DF6" w:rsidP="00F4035D">
      <w:pPr>
        <w:pStyle w:val="EPMBullets"/>
        <w:ind w:left="284" w:hanging="284"/>
      </w:pPr>
      <w:r>
        <w:t>Seek to achieve a relaxed, informal environment where the employee does not feel threatened.</w:t>
      </w:r>
    </w:p>
    <w:p w14:paraId="10FEFEE1" w14:textId="77777777" w:rsidR="00F4035D" w:rsidRDefault="00F4035D" w:rsidP="00F4035D">
      <w:pPr>
        <w:pStyle w:val="EPMBullets"/>
        <w:ind w:left="284" w:hanging="284"/>
      </w:pPr>
      <w:r>
        <w:t>Ask 'lead questions' to establish where concerns exist; if no problems are indicated within a particular area then move on to the next. Where concerns are raised then follow-up with more detailed questions to identify the cause(s) of the employee's stress. Typical 'lead questions’ are provided in the Outline Employee Stress Risk Assessment together with possible causal factors and intervention techniques.</w:t>
      </w:r>
    </w:p>
    <w:p w14:paraId="2184ABAC" w14:textId="77777777" w:rsidR="00F4035D" w:rsidRDefault="00F4035D" w:rsidP="00F4035D">
      <w:pPr>
        <w:pStyle w:val="EPMBullets"/>
        <w:ind w:left="284" w:hanging="284"/>
      </w:pPr>
      <w:r>
        <w:t>Do not use the Outline Employee Stress Risk Assessment as a questionnaire i.e. going through each question, but use it intuitively; listen to the reply and form your questions in an open format. This allows the employee to express their feelings and discourages yes/no replies.</w:t>
      </w:r>
    </w:p>
    <w:p w14:paraId="79BAA638" w14:textId="77777777" w:rsidR="00F4035D" w:rsidRDefault="00F4035D" w:rsidP="00F4035D">
      <w:pPr>
        <w:pStyle w:val="EPMBullets"/>
        <w:ind w:left="284" w:hanging="284"/>
      </w:pPr>
      <w:r>
        <w:t>Discussing stressing factors can be emotive so Managers should introduce rest breaks within the assessment if necessary.</w:t>
      </w:r>
    </w:p>
    <w:p w14:paraId="0887B027" w14:textId="77777777" w:rsidR="00F4035D" w:rsidRDefault="00F4035D" w:rsidP="00F4035D">
      <w:pPr>
        <w:pStyle w:val="EPMBullets"/>
        <w:ind w:left="284" w:hanging="284"/>
      </w:pPr>
      <w:r>
        <w:t>Where possible suggest and agree adjustments. Those adjustments may include any of the following:</w:t>
      </w:r>
    </w:p>
    <w:p w14:paraId="491897EF" w14:textId="77777777" w:rsidR="00905237" w:rsidRDefault="00905237" w:rsidP="00905237">
      <w:pPr>
        <w:pStyle w:val="EPMNumberedcopy"/>
        <w:numPr>
          <w:ilvl w:val="0"/>
          <w:numId w:val="13"/>
        </w:numPr>
        <w:ind w:left="709" w:hanging="425"/>
      </w:pPr>
      <w:r>
        <w:t>A workload review, reallocation of work, monitoring of future workload or possible redeployment.</w:t>
      </w:r>
    </w:p>
    <w:p w14:paraId="4F899326" w14:textId="77777777" w:rsidR="00905237" w:rsidRDefault="00905237" w:rsidP="00905237">
      <w:pPr>
        <w:pStyle w:val="EPMNumberedcopy"/>
        <w:ind w:left="709" w:hanging="425"/>
      </w:pPr>
      <w:r>
        <w:t>Investigation under the School’s Disciplinary and/or Grievance Procedures. This would be appropriate where the Manager had a concern about a colleague's conduct or an employee was raising a concern that was appropriate to consider as a grievance.</w:t>
      </w:r>
    </w:p>
    <w:p w14:paraId="6BDF0526" w14:textId="77777777" w:rsidR="00905237" w:rsidRDefault="00905237" w:rsidP="00905237">
      <w:pPr>
        <w:pStyle w:val="EPMNumberedcopy"/>
        <w:ind w:left="709" w:hanging="425"/>
      </w:pPr>
      <w:r>
        <w:t>Referral for medical advice, treatment and/or a medical report to be provided by your Occupational Health provider.</w:t>
      </w:r>
    </w:p>
    <w:p w14:paraId="65D575AB" w14:textId="77777777" w:rsidR="00905237" w:rsidRDefault="00905237" w:rsidP="00905237">
      <w:pPr>
        <w:pStyle w:val="EPMNumberedcopy"/>
        <w:ind w:left="709" w:hanging="425"/>
      </w:pPr>
      <w:r>
        <w:t xml:space="preserve">If the employee is on sickness absence, discussion of an appropriate return to work programme. </w:t>
      </w:r>
    </w:p>
    <w:p w14:paraId="282C963A" w14:textId="77777777" w:rsidR="00B57307" w:rsidRDefault="00B57307" w:rsidP="00B57307">
      <w:pPr>
        <w:pStyle w:val="EPMBullets"/>
        <w:ind w:left="284" w:hanging="284"/>
      </w:pPr>
      <w:r>
        <w:lastRenderedPageBreak/>
        <w:t>The agreement of adjustments can also be done at a later stage, if detail needs to be checked or other people's co-operation needs to be sought. Whilst possible interventions are included within the outline assessment, others may present themselves depending on the situation met and the employee concerned.</w:t>
      </w:r>
    </w:p>
    <w:p w14:paraId="518C040A" w14:textId="1FF92605" w:rsidR="00B57307" w:rsidRDefault="00B57307" w:rsidP="00B57307">
      <w:pPr>
        <w:pStyle w:val="EPMBullets"/>
        <w:ind w:left="284" w:hanging="284"/>
      </w:pPr>
      <w:r>
        <w:t>At the end of the assessment a summary sheet should be drafted. The sheet should record all of the identified key stressors and the appropriate interventions. This document then forms an individual action plan that should be agreed with the employee.</w:t>
      </w:r>
    </w:p>
    <w:p w14:paraId="3A071A52" w14:textId="77777777" w:rsidR="00521A64" w:rsidRDefault="00521A64" w:rsidP="00521A64">
      <w:pPr>
        <w:pStyle w:val="EPMSubheading"/>
      </w:pPr>
      <w:r>
        <w:t>Taking Action on the Findings of the Stress Risk Assessment</w:t>
      </w:r>
    </w:p>
    <w:p w14:paraId="3D8998ED" w14:textId="77777777" w:rsidR="00521A64" w:rsidRDefault="00521A64" w:rsidP="00521A64">
      <w:pPr>
        <w:pStyle w:val="EPMTextstyle"/>
      </w:pPr>
      <w:r>
        <w:t>Where specific stressors are identified corrective action must be taken to address them. The action plan should be implemented within agreed time-scales and the plan reviewed on a regular basis with the employee to ensure it remains valid.</w:t>
      </w:r>
    </w:p>
    <w:p w14:paraId="343463E9" w14:textId="62BC8D78" w:rsidR="00221A11" w:rsidRDefault="00521A64" w:rsidP="00521A64">
      <w:pPr>
        <w:pStyle w:val="EPMTextstyle"/>
      </w:pPr>
      <w:r>
        <w:t>Outline Employee Stress Risk Assessment</w:t>
      </w:r>
    </w:p>
    <w:p w14:paraId="7FA4397F" w14:textId="292BDBE4" w:rsidR="00555310" w:rsidRDefault="00555310" w:rsidP="00555310">
      <w:pPr>
        <w:pStyle w:val="EPMNumberedHeading"/>
      </w:pPr>
      <w:r>
        <w:t xml:space="preserve">Demands: </w:t>
      </w:r>
    </w:p>
    <w:p w14:paraId="5A3EADFA" w14:textId="77777777" w:rsidR="00555310" w:rsidRDefault="00555310" w:rsidP="00555310">
      <w:pPr>
        <w:pStyle w:val="EPMTextstyle"/>
        <w:ind w:left="709"/>
      </w:pPr>
      <w:r>
        <w:t>This includes issues such as workload, work patterns and the work environment.</w:t>
      </w:r>
    </w:p>
    <w:p w14:paraId="31A53EF1" w14:textId="77777777" w:rsidR="00555310" w:rsidRDefault="00555310" w:rsidP="00555310">
      <w:pPr>
        <w:pStyle w:val="EPMTextstyle"/>
        <w:ind w:left="709"/>
      </w:pPr>
      <w:r>
        <w:t xml:space="preserve">The HSE standard is: </w:t>
      </w:r>
    </w:p>
    <w:p w14:paraId="2B6C6557" w14:textId="3CCA27E3" w:rsidR="00555310" w:rsidRDefault="00555310" w:rsidP="00555310">
      <w:pPr>
        <w:pStyle w:val="EPMBullets"/>
        <w:tabs>
          <w:tab w:val="clear" w:pos="851"/>
          <w:tab w:val="left" w:pos="993"/>
        </w:tabs>
        <w:ind w:left="1276" w:hanging="578"/>
      </w:pPr>
      <w:r>
        <w:t>Employees indicate that they are able to cope with the demands of their jobs.</w:t>
      </w:r>
    </w:p>
    <w:p w14:paraId="18184940" w14:textId="0FAF77EB" w:rsidR="00221A11" w:rsidRDefault="00555310" w:rsidP="00555310">
      <w:pPr>
        <w:pStyle w:val="EPMBullets"/>
        <w:tabs>
          <w:tab w:val="clear" w:pos="851"/>
          <w:tab w:val="left" w:pos="993"/>
        </w:tabs>
        <w:ind w:left="1276" w:hanging="578"/>
      </w:pPr>
      <w:r>
        <w:t>Systems are in place locally to respond to any individual concerns</w:t>
      </w:r>
    </w:p>
    <w:p w14:paraId="599829AB" w14:textId="56384B05" w:rsidR="00176E45" w:rsidRDefault="00176E45" w:rsidP="00F56687">
      <w:pPr>
        <w:pStyle w:val="EPMSubheading2"/>
        <w:ind w:left="709"/>
      </w:pPr>
      <w:r w:rsidRPr="00176E45">
        <w:t>Question</w:t>
      </w:r>
    </w:p>
    <w:p w14:paraId="48A2F25B" w14:textId="1DBDF4C9" w:rsidR="00176E45" w:rsidRDefault="00F56687" w:rsidP="00F56687">
      <w:pPr>
        <w:pStyle w:val="EPMNumberedSubheading"/>
      </w:pPr>
      <w:r w:rsidRPr="00F56687">
        <w:t>Do you find the quantity and level of work expected from you acceptable?</w:t>
      </w:r>
    </w:p>
    <w:tbl>
      <w:tblPr>
        <w:tblStyle w:val="EPMTableStyle"/>
        <w:tblW w:w="0" w:type="auto"/>
        <w:tblInd w:w="1418" w:type="dxa"/>
        <w:tblLook w:val="04A0" w:firstRow="1" w:lastRow="0" w:firstColumn="1" w:lastColumn="0" w:noHBand="0" w:noVBand="1"/>
      </w:tblPr>
      <w:tblGrid>
        <w:gridCol w:w="2693"/>
        <w:gridCol w:w="5670"/>
      </w:tblGrid>
      <w:tr w:rsidR="009E479C" w:rsidRPr="0099024B" w14:paraId="17D2D357" w14:textId="77777777" w:rsidTr="009E479C">
        <w:trPr>
          <w:cnfStyle w:val="100000000000" w:firstRow="1" w:lastRow="0" w:firstColumn="0" w:lastColumn="0" w:oddVBand="0" w:evenVBand="0" w:oddHBand="0" w:evenHBand="0" w:firstRowFirstColumn="0" w:firstRowLastColumn="0" w:lastRowFirstColumn="0" w:lastRowLastColumn="0"/>
        </w:trPr>
        <w:tc>
          <w:tcPr>
            <w:tcW w:w="2693" w:type="dxa"/>
            <w:tcBorders>
              <w:bottom w:val="single" w:sz="4" w:space="0" w:color="242E55"/>
            </w:tcBorders>
            <w:shd w:val="clear" w:color="auto" w:fill="242E54"/>
          </w:tcPr>
          <w:p w14:paraId="1E254632" w14:textId="2F841659" w:rsidR="009E479C" w:rsidRPr="00DE30A3" w:rsidRDefault="009E479C" w:rsidP="005B6E1E">
            <w:pPr>
              <w:pStyle w:val="EPMTableHeading"/>
              <w:rPr>
                <w:bCs w:val="0"/>
              </w:rPr>
            </w:pPr>
            <w:r>
              <w:t>Cause</w:t>
            </w:r>
          </w:p>
        </w:tc>
        <w:tc>
          <w:tcPr>
            <w:tcW w:w="5670" w:type="dxa"/>
            <w:tcBorders>
              <w:bottom w:val="single" w:sz="4" w:space="0" w:color="242E55"/>
            </w:tcBorders>
            <w:shd w:val="clear" w:color="auto" w:fill="242E54"/>
          </w:tcPr>
          <w:p w14:paraId="1702B3B9" w14:textId="40601864" w:rsidR="009E479C" w:rsidRPr="00DE30A3" w:rsidRDefault="009E479C" w:rsidP="005B6E1E">
            <w:pPr>
              <w:pStyle w:val="EPMTableHeading"/>
              <w:rPr>
                <w:b w:val="0"/>
                <w:bCs w:val="0"/>
              </w:rPr>
            </w:pPr>
            <w:r>
              <w:t>Possible intervention</w:t>
            </w:r>
          </w:p>
        </w:tc>
      </w:tr>
      <w:tr w:rsidR="00906F6C" w:rsidRPr="0099024B" w14:paraId="06B708A9" w14:textId="77777777" w:rsidTr="009E479C">
        <w:tc>
          <w:tcPr>
            <w:tcW w:w="2693" w:type="dxa"/>
            <w:tcBorders>
              <w:top w:val="single" w:sz="4" w:space="0" w:color="242E55"/>
              <w:bottom w:val="single" w:sz="4" w:space="0" w:color="9FAAC4"/>
              <w:right w:val="single" w:sz="4" w:space="0" w:color="9FAAC4"/>
            </w:tcBorders>
          </w:tcPr>
          <w:p w14:paraId="0E027026" w14:textId="5098ED89" w:rsidR="00906F6C" w:rsidRPr="00E7090F" w:rsidRDefault="00906F6C" w:rsidP="00906F6C">
            <w:pPr>
              <w:rPr>
                <w:rFonts w:ascii="Avenir Next LT Pro" w:hAnsi="Avenir Next LT Pro" w:cs="Arial"/>
                <w:b w:val="0"/>
                <w:bCs/>
                <w:sz w:val="21"/>
                <w:szCs w:val="21"/>
              </w:rPr>
            </w:pPr>
            <w:r w:rsidRPr="00E7090F">
              <w:rPr>
                <w:rFonts w:ascii="Avenir Next LT Pro" w:hAnsi="Avenir Next LT Pro"/>
                <w:b w:val="0"/>
                <w:bCs/>
                <w:sz w:val="21"/>
                <w:szCs w:val="21"/>
              </w:rPr>
              <w:t>Excessive demands</w:t>
            </w:r>
          </w:p>
        </w:tc>
        <w:tc>
          <w:tcPr>
            <w:tcW w:w="5670" w:type="dxa"/>
            <w:tcBorders>
              <w:top w:val="single" w:sz="4" w:space="0" w:color="242E55"/>
              <w:left w:val="single" w:sz="4" w:space="0" w:color="9FAAC4"/>
              <w:bottom w:val="single" w:sz="4" w:space="0" w:color="9FAAC4"/>
              <w:right w:val="single" w:sz="4" w:space="0" w:color="9FAAC4"/>
            </w:tcBorders>
          </w:tcPr>
          <w:p w14:paraId="0E95167C" w14:textId="15DD7DE9" w:rsidR="00906F6C" w:rsidRPr="00E7090F" w:rsidRDefault="00906F6C" w:rsidP="00906F6C">
            <w:pPr>
              <w:rPr>
                <w:rFonts w:ascii="Avenir Next LT Pro" w:hAnsi="Avenir Next LT Pro" w:cs="Arial"/>
                <w:b w:val="0"/>
                <w:bCs/>
                <w:sz w:val="21"/>
                <w:szCs w:val="21"/>
              </w:rPr>
            </w:pPr>
            <w:r w:rsidRPr="00E7090F">
              <w:rPr>
                <w:rFonts w:ascii="Avenir Next LT Pro" w:hAnsi="Avenir Next LT Pro"/>
                <w:b w:val="0"/>
                <w:bCs/>
                <w:sz w:val="21"/>
                <w:szCs w:val="21"/>
              </w:rPr>
              <w:t>Tasks have to be adequate and achievable in relation to the agreed hours of work</w:t>
            </w:r>
          </w:p>
        </w:tc>
      </w:tr>
      <w:tr w:rsidR="00906F6C" w:rsidRPr="0099024B" w14:paraId="59609EE6" w14:textId="77777777" w:rsidTr="009E479C">
        <w:trPr>
          <w:cnfStyle w:val="000000010000" w:firstRow="0" w:lastRow="0" w:firstColumn="0" w:lastColumn="0" w:oddVBand="0" w:evenVBand="0" w:oddHBand="0" w:evenHBand="1" w:firstRowFirstColumn="0" w:firstRowLastColumn="0" w:lastRowFirstColumn="0" w:lastRowLastColumn="0"/>
        </w:trPr>
        <w:tc>
          <w:tcPr>
            <w:tcW w:w="2693" w:type="dxa"/>
            <w:tcBorders>
              <w:top w:val="single" w:sz="4" w:space="0" w:color="9FAAC4"/>
              <w:bottom w:val="single" w:sz="4" w:space="0" w:color="9FAAC4"/>
              <w:right w:val="single" w:sz="4" w:space="0" w:color="9FAAC4"/>
            </w:tcBorders>
            <w:shd w:val="clear" w:color="auto" w:fill="FFFFFF" w:themeFill="background1"/>
          </w:tcPr>
          <w:p w14:paraId="36D3E940" w14:textId="6D33FEA7" w:rsidR="00906F6C" w:rsidRPr="00E7090F" w:rsidRDefault="00906F6C" w:rsidP="00906F6C">
            <w:pPr>
              <w:rPr>
                <w:rFonts w:ascii="Avenir Next LT Pro" w:hAnsi="Avenir Next LT Pro" w:cs="Arial"/>
                <w:b w:val="0"/>
                <w:bCs/>
                <w:sz w:val="21"/>
                <w:szCs w:val="21"/>
              </w:rPr>
            </w:pPr>
            <w:r w:rsidRPr="00E7090F">
              <w:rPr>
                <w:rFonts w:ascii="Avenir Next LT Pro" w:hAnsi="Avenir Next LT Pro"/>
                <w:b w:val="0"/>
                <w:bCs/>
                <w:sz w:val="21"/>
                <w:szCs w:val="21"/>
              </w:rPr>
              <w:t>Targets to meet</w:t>
            </w:r>
          </w:p>
        </w:tc>
        <w:tc>
          <w:tcPr>
            <w:tcW w:w="5670"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7AA81C61" w14:textId="7EBD308B" w:rsidR="00906F6C" w:rsidRPr="00E7090F" w:rsidRDefault="00906F6C" w:rsidP="00906F6C">
            <w:pPr>
              <w:rPr>
                <w:rFonts w:ascii="Avenir Next LT Pro" w:hAnsi="Avenir Next LT Pro" w:cs="Arial"/>
                <w:b w:val="0"/>
                <w:bCs/>
                <w:sz w:val="21"/>
                <w:szCs w:val="21"/>
              </w:rPr>
            </w:pPr>
            <w:r w:rsidRPr="00E7090F">
              <w:rPr>
                <w:rFonts w:ascii="Avenir Next LT Pro" w:hAnsi="Avenir Next LT Pro"/>
                <w:b w:val="0"/>
                <w:bCs/>
                <w:sz w:val="21"/>
                <w:szCs w:val="21"/>
              </w:rPr>
              <w:t>Review targets, agree realistic goals and time scales</w:t>
            </w:r>
          </w:p>
        </w:tc>
      </w:tr>
      <w:tr w:rsidR="00906F6C" w:rsidRPr="0099024B" w14:paraId="76339C33" w14:textId="77777777" w:rsidTr="009E479C">
        <w:tc>
          <w:tcPr>
            <w:tcW w:w="2693" w:type="dxa"/>
            <w:tcBorders>
              <w:top w:val="single" w:sz="4" w:space="0" w:color="9FAAC4"/>
              <w:bottom w:val="single" w:sz="4" w:space="0" w:color="9FAAC4"/>
              <w:right w:val="single" w:sz="4" w:space="0" w:color="9FAAC4"/>
            </w:tcBorders>
          </w:tcPr>
          <w:p w14:paraId="6ABCB2D2" w14:textId="3AFC49A5" w:rsidR="00906F6C" w:rsidRPr="00E7090F" w:rsidRDefault="00906F6C" w:rsidP="00906F6C">
            <w:pPr>
              <w:rPr>
                <w:rFonts w:ascii="Avenir Next LT Pro" w:hAnsi="Avenir Next LT Pro" w:cs="Arial"/>
                <w:b w:val="0"/>
                <w:bCs/>
                <w:sz w:val="21"/>
                <w:szCs w:val="21"/>
              </w:rPr>
            </w:pPr>
            <w:r w:rsidRPr="00E7090F">
              <w:rPr>
                <w:rFonts w:ascii="Avenir Next LT Pro" w:hAnsi="Avenir Next LT Pro"/>
                <w:b w:val="0"/>
                <w:bCs/>
                <w:sz w:val="21"/>
                <w:szCs w:val="21"/>
              </w:rPr>
              <w:t>Conflicting demands</w:t>
            </w:r>
          </w:p>
        </w:tc>
        <w:tc>
          <w:tcPr>
            <w:tcW w:w="5670" w:type="dxa"/>
            <w:tcBorders>
              <w:top w:val="single" w:sz="4" w:space="0" w:color="9FAAC4"/>
              <w:left w:val="single" w:sz="4" w:space="0" w:color="9FAAC4"/>
              <w:bottom w:val="single" w:sz="4" w:space="0" w:color="9FAAC4"/>
              <w:right w:val="single" w:sz="4" w:space="0" w:color="9FAAC4"/>
            </w:tcBorders>
          </w:tcPr>
          <w:p w14:paraId="64251740" w14:textId="7BA2103C" w:rsidR="00906F6C" w:rsidRPr="00E7090F" w:rsidRDefault="00906F6C" w:rsidP="00906F6C">
            <w:pPr>
              <w:rPr>
                <w:rFonts w:ascii="Avenir Next LT Pro" w:hAnsi="Avenir Next LT Pro" w:cs="Arial"/>
                <w:b w:val="0"/>
                <w:bCs/>
                <w:sz w:val="21"/>
                <w:szCs w:val="21"/>
              </w:rPr>
            </w:pPr>
            <w:r w:rsidRPr="00E7090F">
              <w:rPr>
                <w:rFonts w:ascii="Avenir Next LT Pro" w:hAnsi="Avenir Next LT Pro"/>
                <w:b w:val="0"/>
                <w:bCs/>
                <w:sz w:val="21"/>
                <w:szCs w:val="21"/>
              </w:rPr>
              <w:t>Balance and review the work load</w:t>
            </w:r>
          </w:p>
        </w:tc>
      </w:tr>
      <w:tr w:rsidR="005232FF" w:rsidRPr="0099024B" w14:paraId="79761FE9" w14:textId="77777777" w:rsidTr="009E479C">
        <w:trPr>
          <w:cnfStyle w:val="000000010000" w:firstRow="0" w:lastRow="0" w:firstColumn="0" w:lastColumn="0" w:oddVBand="0" w:evenVBand="0" w:oddHBand="0" w:evenHBand="1" w:firstRowFirstColumn="0" w:firstRowLastColumn="0" w:lastRowFirstColumn="0" w:lastRowLastColumn="0"/>
        </w:trPr>
        <w:tc>
          <w:tcPr>
            <w:tcW w:w="2693" w:type="dxa"/>
            <w:tcBorders>
              <w:top w:val="single" w:sz="4" w:space="0" w:color="9FAAC4"/>
              <w:bottom w:val="single" w:sz="4" w:space="0" w:color="9FAAC4"/>
              <w:right w:val="single" w:sz="4" w:space="0" w:color="9FAAC4"/>
            </w:tcBorders>
            <w:shd w:val="clear" w:color="auto" w:fill="auto"/>
          </w:tcPr>
          <w:p w14:paraId="29D39077" w14:textId="00979452" w:rsidR="005232FF" w:rsidRPr="00E7090F" w:rsidRDefault="005232FF" w:rsidP="005232FF">
            <w:pPr>
              <w:rPr>
                <w:rFonts w:ascii="Avenir Next LT Pro" w:hAnsi="Avenir Next LT Pro" w:cs="Arial"/>
                <w:b w:val="0"/>
                <w:bCs/>
                <w:sz w:val="21"/>
                <w:szCs w:val="21"/>
              </w:rPr>
            </w:pPr>
            <w:r w:rsidRPr="00E7090F">
              <w:rPr>
                <w:rFonts w:ascii="Avenir Next LT Pro" w:hAnsi="Avenir Next LT Pro"/>
                <w:b w:val="0"/>
                <w:bCs/>
                <w:sz w:val="21"/>
                <w:szCs w:val="21"/>
              </w:rPr>
              <w:t>Limited demands</w:t>
            </w:r>
          </w:p>
        </w:tc>
        <w:tc>
          <w:tcPr>
            <w:tcW w:w="5670" w:type="dxa"/>
            <w:tcBorders>
              <w:top w:val="single" w:sz="4" w:space="0" w:color="9FAAC4"/>
              <w:left w:val="single" w:sz="4" w:space="0" w:color="9FAAC4"/>
              <w:bottom w:val="single" w:sz="4" w:space="0" w:color="9FAAC4"/>
              <w:right w:val="single" w:sz="4" w:space="0" w:color="9FAAC4"/>
            </w:tcBorders>
            <w:shd w:val="clear" w:color="auto" w:fill="auto"/>
          </w:tcPr>
          <w:p w14:paraId="0ECC294F" w14:textId="77777777" w:rsidR="005232FF" w:rsidRPr="00E7090F" w:rsidRDefault="005232FF" w:rsidP="005232FF">
            <w:pPr>
              <w:rPr>
                <w:rFonts w:ascii="Avenir Next LT Pro" w:hAnsi="Avenir Next LT Pro"/>
                <w:b w:val="0"/>
                <w:bCs/>
                <w:sz w:val="21"/>
                <w:szCs w:val="21"/>
              </w:rPr>
            </w:pPr>
            <w:r w:rsidRPr="00E7090F">
              <w:rPr>
                <w:rFonts w:ascii="Avenir Next LT Pro" w:hAnsi="Avenir Next LT Pro"/>
                <w:b w:val="0"/>
                <w:bCs/>
                <w:sz w:val="21"/>
                <w:szCs w:val="21"/>
              </w:rPr>
              <w:t>Jobs are designed to be within the capabilities of employees</w:t>
            </w:r>
          </w:p>
          <w:p w14:paraId="3459F0C2" w14:textId="585FF2DD" w:rsidR="005232FF" w:rsidRPr="00E7090F" w:rsidRDefault="008D3835" w:rsidP="005232FF">
            <w:pPr>
              <w:rPr>
                <w:rFonts w:ascii="Avenir Next LT Pro" w:hAnsi="Avenir Next LT Pro" w:cs="Arial"/>
                <w:b w:val="0"/>
                <w:bCs/>
                <w:sz w:val="21"/>
                <w:szCs w:val="21"/>
              </w:rPr>
            </w:pPr>
            <w:r w:rsidRPr="00E7090F">
              <w:rPr>
                <w:rFonts w:ascii="Avenir Next LT Pro" w:hAnsi="Avenir Next LT Pro" w:cs="Arial"/>
                <w:b w:val="0"/>
                <w:bCs/>
                <w:sz w:val="21"/>
                <w:szCs w:val="21"/>
              </w:rPr>
              <w:t>Review level of responsibility</w:t>
            </w:r>
          </w:p>
        </w:tc>
      </w:tr>
      <w:tr w:rsidR="009E479C" w:rsidRPr="0099024B" w14:paraId="3CB2DAA8" w14:textId="77777777" w:rsidTr="009E479C">
        <w:tc>
          <w:tcPr>
            <w:tcW w:w="2693" w:type="dxa"/>
            <w:tcBorders>
              <w:top w:val="single" w:sz="4" w:space="0" w:color="9FAAC4"/>
              <w:bottom w:val="single" w:sz="4" w:space="0" w:color="9FAAC4"/>
              <w:right w:val="single" w:sz="4" w:space="0" w:color="9FAAC4"/>
            </w:tcBorders>
          </w:tcPr>
          <w:p w14:paraId="43B31AE4" w14:textId="20B2EA35" w:rsidR="009E479C" w:rsidRPr="00E7090F" w:rsidRDefault="00FB5E96" w:rsidP="00FB5E96">
            <w:pPr>
              <w:tabs>
                <w:tab w:val="left" w:pos="576"/>
              </w:tabs>
              <w:rPr>
                <w:rFonts w:ascii="Avenir Next LT Pro" w:hAnsi="Avenir Next LT Pro" w:cs="Arial"/>
                <w:b w:val="0"/>
                <w:bCs/>
                <w:sz w:val="21"/>
                <w:szCs w:val="21"/>
              </w:rPr>
            </w:pPr>
            <w:r w:rsidRPr="00E7090F">
              <w:rPr>
                <w:rFonts w:ascii="Avenir Next LT Pro" w:hAnsi="Avenir Next LT Pro" w:cs="Arial"/>
                <w:b w:val="0"/>
                <w:bCs/>
                <w:sz w:val="21"/>
                <w:szCs w:val="21"/>
              </w:rPr>
              <w:t>Monotony of work</w:t>
            </w:r>
          </w:p>
        </w:tc>
        <w:tc>
          <w:tcPr>
            <w:tcW w:w="5670" w:type="dxa"/>
            <w:tcBorders>
              <w:top w:val="single" w:sz="4" w:space="0" w:color="9FAAC4"/>
              <w:left w:val="single" w:sz="4" w:space="0" w:color="9FAAC4"/>
              <w:bottom w:val="single" w:sz="4" w:space="0" w:color="9FAAC4"/>
              <w:right w:val="single" w:sz="4" w:space="0" w:color="9FAAC4"/>
            </w:tcBorders>
          </w:tcPr>
          <w:p w14:paraId="491B705F" w14:textId="0F8E90C3" w:rsidR="009E479C" w:rsidRPr="00E7090F" w:rsidRDefault="00B341CB" w:rsidP="005B6E1E">
            <w:pPr>
              <w:rPr>
                <w:rFonts w:ascii="Avenir Next LT Pro" w:hAnsi="Avenir Next LT Pro" w:cs="Arial"/>
                <w:b w:val="0"/>
                <w:bCs/>
                <w:sz w:val="21"/>
                <w:szCs w:val="21"/>
              </w:rPr>
            </w:pPr>
            <w:r w:rsidRPr="00E7090F">
              <w:rPr>
                <w:rFonts w:ascii="Avenir Next LT Pro" w:hAnsi="Avenir Next LT Pro" w:cs="Arial"/>
                <w:b w:val="0"/>
                <w:bCs/>
                <w:sz w:val="21"/>
                <w:szCs w:val="21"/>
              </w:rPr>
              <w:t>Review job design</w:t>
            </w:r>
          </w:p>
        </w:tc>
      </w:tr>
      <w:tr w:rsidR="009E479C" w:rsidRPr="0099024B" w14:paraId="27F761D8" w14:textId="77777777" w:rsidTr="009E479C">
        <w:trPr>
          <w:cnfStyle w:val="000000010000" w:firstRow="0" w:lastRow="0" w:firstColumn="0" w:lastColumn="0" w:oddVBand="0" w:evenVBand="0" w:oddHBand="0" w:evenHBand="1" w:firstRowFirstColumn="0" w:firstRowLastColumn="0" w:lastRowFirstColumn="0" w:lastRowLastColumn="0"/>
        </w:trPr>
        <w:tc>
          <w:tcPr>
            <w:tcW w:w="2693" w:type="dxa"/>
            <w:tcBorders>
              <w:top w:val="single" w:sz="4" w:space="0" w:color="9FAAC4"/>
              <w:bottom w:val="single" w:sz="4" w:space="0" w:color="9FAAC4"/>
              <w:right w:val="single" w:sz="4" w:space="0" w:color="9FAAC4"/>
            </w:tcBorders>
            <w:shd w:val="clear" w:color="auto" w:fill="auto"/>
          </w:tcPr>
          <w:p w14:paraId="6298524E" w14:textId="52CE43FE" w:rsidR="009E479C" w:rsidRPr="00E7090F" w:rsidRDefault="001A4BE4" w:rsidP="005B6E1E">
            <w:pPr>
              <w:rPr>
                <w:rFonts w:ascii="Avenir Next LT Pro" w:hAnsi="Avenir Next LT Pro" w:cs="Arial"/>
                <w:b w:val="0"/>
                <w:bCs/>
                <w:sz w:val="21"/>
                <w:szCs w:val="21"/>
              </w:rPr>
            </w:pPr>
            <w:r w:rsidRPr="00E7090F">
              <w:rPr>
                <w:rFonts w:ascii="Avenir Next LT Pro" w:hAnsi="Avenir Next LT Pro" w:cs="Arial"/>
                <w:b w:val="0"/>
                <w:bCs/>
                <w:sz w:val="21"/>
                <w:szCs w:val="21"/>
              </w:rPr>
              <w:t>Repetitive nature of work</w:t>
            </w:r>
          </w:p>
        </w:tc>
        <w:tc>
          <w:tcPr>
            <w:tcW w:w="5670" w:type="dxa"/>
            <w:tcBorders>
              <w:top w:val="single" w:sz="4" w:space="0" w:color="9FAAC4"/>
              <w:left w:val="single" w:sz="4" w:space="0" w:color="9FAAC4"/>
              <w:bottom w:val="single" w:sz="4" w:space="0" w:color="9FAAC4"/>
              <w:right w:val="single" w:sz="4" w:space="0" w:color="9FAAC4"/>
            </w:tcBorders>
            <w:shd w:val="clear" w:color="auto" w:fill="auto"/>
          </w:tcPr>
          <w:p w14:paraId="089A7140" w14:textId="5B1C20A7" w:rsidR="009E479C" w:rsidRPr="00E7090F" w:rsidRDefault="00E61AE0" w:rsidP="005B6E1E">
            <w:pPr>
              <w:rPr>
                <w:rFonts w:ascii="Avenir Next LT Pro" w:hAnsi="Avenir Next LT Pro" w:cs="Arial"/>
                <w:b w:val="0"/>
                <w:bCs/>
                <w:sz w:val="21"/>
                <w:szCs w:val="21"/>
              </w:rPr>
            </w:pPr>
            <w:r w:rsidRPr="00E7090F">
              <w:rPr>
                <w:rFonts w:ascii="Avenir Next LT Pro" w:hAnsi="Avenir Next LT Pro" w:cs="Arial"/>
                <w:b w:val="0"/>
                <w:bCs/>
                <w:sz w:val="21"/>
                <w:szCs w:val="21"/>
              </w:rPr>
              <w:t>Review job weighting and workload, consider giving more complex work</w:t>
            </w:r>
          </w:p>
        </w:tc>
      </w:tr>
      <w:tr w:rsidR="009E479C" w:rsidRPr="0099024B" w14:paraId="4659E97A" w14:textId="77777777" w:rsidTr="009E479C">
        <w:tc>
          <w:tcPr>
            <w:tcW w:w="2693" w:type="dxa"/>
            <w:tcBorders>
              <w:top w:val="single" w:sz="4" w:space="0" w:color="9FAAC4"/>
              <w:bottom w:val="single" w:sz="18" w:space="0" w:color="242E55"/>
              <w:right w:val="single" w:sz="4" w:space="0" w:color="9FAAC4"/>
            </w:tcBorders>
            <w:shd w:val="clear" w:color="auto" w:fill="FFFFFF" w:themeFill="background1"/>
          </w:tcPr>
          <w:p w14:paraId="34FC59B9" w14:textId="2C3D8DAC" w:rsidR="009E479C" w:rsidRPr="00E7090F" w:rsidRDefault="004775C3" w:rsidP="005B6E1E">
            <w:pPr>
              <w:rPr>
                <w:rFonts w:ascii="Avenir Next LT Pro" w:hAnsi="Avenir Next LT Pro" w:cs="Arial"/>
                <w:b w:val="0"/>
                <w:bCs/>
                <w:sz w:val="21"/>
                <w:szCs w:val="21"/>
              </w:rPr>
            </w:pPr>
            <w:r w:rsidRPr="00E7090F">
              <w:rPr>
                <w:rFonts w:ascii="Avenir Next LT Pro" w:hAnsi="Avenir Next LT Pro" w:cs="Arial"/>
                <w:b w:val="0"/>
                <w:bCs/>
                <w:sz w:val="21"/>
                <w:szCs w:val="21"/>
              </w:rPr>
              <w:t>Long hours</w:t>
            </w:r>
          </w:p>
        </w:tc>
        <w:tc>
          <w:tcPr>
            <w:tcW w:w="5670"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405D3059" w14:textId="77777777" w:rsidR="00E7090F" w:rsidRPr="00E7090F" w:rsidRDefault="00E7090F" w:rsidP="00E7090F">
            <w:pPr>
              <w:spacing w:before="60" w:after="60"/>
              <w:rPr>
                <w:rFonts w:ascii="Avenir Next LT Pro" w:hAnsi="Avenir Next LT Pro" w:cs="Arial"/>
                <w:bCs/>
                <w:sz w:val="21"/>
                <w:szCs w:val="21"/>
              </w:rPr>
            </w:pPr>
            <w:r w:rsidRPr="00E7090F">
              <w:rPr>
                <w:rFonts w:ascii="Avenir Next LT Pro" w:hAnsi="Avenir Next LT Pro" w:cs="Arial"/>
                <w:bCs/>
                <w:sz w:val="21"/>
                <w:szCs w:val="21"/>
              </w:rPr>
              <w:t>Employees encouraged to work within their contractual hours, to take their meal breaks &amp; flexi/annual leave</w:t>
            </w:r>
          </w:p>
          <w:p w14:paraId="52149156" w14:textId="77777777" w:rsidR="00E7090F" w:rsidRPr="00E7090F" w:rsidRDefault="00E7090F" w:rsidP="00E7090F">
            <w:pPr>
              <w:spacing w:before="60" w:after="60"/>
              <w:rPr>
                <w:rFonts w:ascii="Avenir Next LT Pro" w:hAnsi="Avenir Next LT Pro" w:cs="Arial"/>
                <w:bCs/>
                <w:sz w:val="21"/>
                <w:szCs w:val="21"/>
              </w:rPr>
            </w:pPr>
            <w:r w:rsidRPr="00E7090F">
              <w:rPr>
                <w:rFonts w:ascii="Avenir Next LT Pro" w:hAnsi="Avenir Next LT Pro" w:cs="Arial"/>
                <w:bCs/>
                <w:sz w:val="21"/>
                <w:szCs w:val="21"/>
              </w:rPr>
              <w:t>Managers should set a good personal example – take breaks, etc.</w:t>
            </w:r>
          </w:p>
          <w:p w14:paraId="500AD829" w14:textId="7A186342" w:rsidR="009E479C" w:rsidRPr="00E7090F" w:rsidRDefault="00E7090F" w:rsidP="00E7090F">
            <w:pPr>
              <w:rPr>
                <w:rFonts w:ascii="Avenir Next LT Pro" w:hAnsi="Avenir Next LT Pro" w:cs="Arial"/>
                <w:b w:val="0"/>
                <w:bCs/>
                <w:sz w:val="21"/>
                <w:szCs w:val="21"/>
              </w:rPr>
            </w:pPr>
            <w:r w:rsidRPr="00E7090F">
              <w:rPr>
                <w:rFonts w:ascii="Avenir Next LT Pro" w:hAnsi="Avenir Next LT Pro" w:cs="Arial"/>
                <w:b w:val="0"/>
                <w:bCs/>
                <w:sz w:val="21"/>
                <w:szCs w:val="21"/>
              </w:rPr>
              <w:t>Ensure that there are sufficient resources to do the work</w:t>
            </w:r>
          </w:p>
        </w:tc>
      </w:tr>
    </w:tbl>
    <w:p w14:paraId="1B647406" w14:textId="630208CC" w:rsidR="00F56687" w:rsidRDefault="00F56687" w:rsidP="009E479C">
      <w:pPr>
        <w:pStyle w:val="EPMNumberedSubheading"/>
        <w:numPr>
          <w:ilvl w:val="0"/>
          <w:numId w:val="0"/>
        </w:numPr>
        <w:ind w:left="709"/>
      </w:pPr>
    </w:p>
    <w:p w14:paraId="45F98DFC" w14:textId="4FF5DDF8" w:rsidR="004F1F39" w:rsidRDefault="004F1F39" w:rsidP="004F1F39">
      <w:pPr>
        <w:pStyle w:val="EPMSubheading2"/>
        <w:ind w:left="709"/>
      </w:pPr>
      <w:r>
        <w:lastRenderedPageBreak/>
        <w:t>Question</w:t>
      </w:r>
    </w:p>
    <w:p w14:paraId="26514644" w14:textId="6AB60748" w:rsidR="004F1F39" w:rsidRDefault="008D3DBD" w:rsidP="008D3DBD">
      <w:pPr>
        <w:pStyle w:val="EPMNumberedSubheading"/>
      </w:pPr>
      <w:r w:rsidRPr="008D3DBD">
        <w:t>Is the physical environment in which you work satisfactory (lighting, temperature, etc.)?</w:t>
      </w:r>
    </w:p>
    <w:tbl>
      <w:tblPr>
        <w:tblStyle w:val="EPMTableStyle"/>
        <w:tblW w:w="0" w:type="auto"/>
        <w:tblInd w:w="1418" w:type="dxa"/>
        <w:tblLook w:val="04A0" w:firstRow="1" w:lastRow="0" w:firstColumn="1" w:lastColumn="0" w:noHBand="0" w:noVBand="1"/>
      </w:tblPr>
      <w:tblGrid>
        <w:gridCol w:w="2693"/>
        <w:gridCol w:w="5670"/>
      </w:tblGrid>
      <w:tr w:rsidR="008D3DBD" w:rsidRPr="0099024B" w14:paraId="15E5FD03" w14:textId="77777777" w:rsidTr="005B6E1E">
        <w:trPr>
          <w:cnfStyle w:val="100000000000" w:firstRow="1" w:lastRow="0" w:firstColumn="0" w:lastColumn="0" w:oddVBand="0" w:evenVBand="0" w:oddHBand="0" w:evenHBand="0" w:firstRowFirstColumn="0" w:firstRowLastColumn="0" w:lastRowFirstColumn="0" w:lastRowLastColumn="0"/>
        </w:trPr>
        <w:tc>
          <w:tcPr>
            <w:tcW w:w="2693" w:type="dxa"/>
            <w:tcBorders>
              <w:bottom w:val="single" w:sz="4" w:space="0" w:color="242E55"/>
            </w:tcBorders>
            <w:shd w:val="clear" w:color="auto" w:fill="242E54"/>
          </w:tcPr>
          <w:p w14:paraId="4E8202CE" w14:textId="77777777" w:rsidR="008D3DBD" w:rsidRPr="00DE30A3" w:rsidRDefault="008D3DBD" w:rsidP="005B6E1E">
            <w:pPr>
              <w:pStyle w:val="EPMTableHeading"/>
              <w:rPr>
                <w:bCs w:val="0"/>
              </w:rPr>
            </w:pPr>
            <w:r>
              <w:t>Cause</w:t>
            </w:r>
          </w:p>
        </w:tc>
        <w:tc>
          <w:tcPr>
            <w:tcW w:w="5670" w:type="dxa"/>
            <w:tcBorders>
              <w:bottom w:val="single" w:sz="4" w:space="0" w:color="242E55"/>
            </w:tcBorders>
            <w:shd w:val="clear" w:color="auto" w:fill="242E54"/>
          </w:tcPr>
          <w:p w14:paraId="6CB27957" w14:textId="77777777" w:rsidR="008D3DBD" w:rsidRPr="00DE30A3" w:rsidRDefault="008D3DBD" w:rsidP="005B6E1E">
            <w:pPr>
              <w:pStyle w:val="EPMTableHeading"/>
              <w:rPr>
                <w:b w:val="0"/>
                <w:bCs w:val="0"/>
              </w:rPr>
            </w:pPr>
            <w:r>
              <w:t>Possible intervention</w:t>
            </w:r>
          </w:p>
        </w:tc>
      </w:tr>
      <w:tr w:rsidR="008D3DBD" w:rsidRPr="0099024B" w14:paraId="30884309" w14:textId="77777777" w:rsidTr="005B6E1E">
        <w:tc>
          <w:tcPr>
            <w:tcW w:w="2693" w:type="dxa"/>
            <w:tcBorders>
              <w:top w:val="single" w:sz="4" w:space="0" w:color="9FAAC4"/>
              <w:bottom w:val="single" w:sz="18" w:space="0" w:color="242E55"/>
              <w:right w:val="single" w:sz="4" w:space="0" w:color="9FAAC4"/>
            </w:tcBorders>
            <w:shd w:val="clear" w:color="auto" w:fill="FFFFFF" w:themeFill="background1"/>
          </w:tcPr>
          <w:p w14:paraId="43EE0770" w14:textId="21A48F46" w:rsidR="008D3DBD" w:rsidRPr="00E7090F" w:rsidRDefault="00980C0E" w:rsidP="005B6E1E">
            <w:pPr>
              <w:rPr>
                <w:rFonts w:ascii="Avenir Next LT Pro" w:hAnsi="Avenir Next LT Pro" w:cs="Arial"/>
                <w:b w:val="0"/>
                <w:bCs/>
                <w:sz w:val="21"/>
                <w:szCs w:val="21"/>
              </w:rPr>
            </w:pPr>
            <w:r w:rsidRPr="00AA1327">
              <w:rPr>
                <w:rFonts w:ascii="Avenir Next LT Pro" w:hAnsi="Avenir Next LT Pro" w:cs="Arial"/>
                <w:b w:val="0"/>
                <w:bCs/>
                <w:sz w:val="21"/>
                <w:szCs w:val="21"/>
              </w:rPr>
              <w:t>Physical environment such as excessive noise, inadequate light, etc.</w:t>
            </w:r>
          </w:p>
        </w:tc>
        <w:tc>
          <w:tcPr>
            <w:tcW w:w="5670"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00574F42" w14:textId="2BEBFF29" w:rsidR="008D3DBD" w:rsidRPr="00E7090F" w:rsidRDefault="00AA1327" w:rsidP="005B6E1E">
            <w:pPr>
              <w:rPr>
                <w:rFonts w:ascii="Avenir Next LT Pro" w:hAnsi="Avenir Next LT Pro" w:cs="Arial"/>
                <w:b w:val="0"/>
                <w:bCs/>
                <w:sz w:val="21"/>
                <w:szCs w:val="21"/>
              </w:rPr>
            </w:pPr>
            <w:r w:rsidRPr="00AA1327">
              <w:rPr>
                <w:rFonts w:ascii="Avenir Next LT Pro" w:hAnsi="Avenir Next LT Pro" w:cs="Arial"/>
                <w:b w:val="0"/>
                <w:bCs/>
                <w:sz w:val="21"/>
                <w:szCs w:val="21"/>
              </w:rPr>
              <w:t>Employee’s concerns about their work environment are addressed</w:t>
            </w:r>
          </w:p>
        </w:tc>
      </w:tr>
    </w:tbl>
    <w:p w14:paraId="644238CF" w14:textId="3FB44E14" w:rsidR="008D3DBD" w:rsidRDefault="002D4750" w:rsidP="002D4750">
      <w:pPr>
        <w:pStyle w:val="EPMSubheading2"/>
        <w:spacing w:before="480"/>
        <w:ind w:left="709"/>
      </w:pPr>
      <w:r>
        <w:t>Question</w:t>
      </w:r>
    </w:p>
    <w:p w14:paraId="4946BE44" w14:textId="77777777" w:rsidR="0066050F" w:rsidRPr="0066050F" w:rsidRDefault="0066050F" w:rsidP="0066050F">
      <w:pPr>
        <w:pStyle w:val="EPMNumberedSubheading"/>
      </w:pPr>
      <w:r w:rsidRPr="0066050F">
        <w:t>Do you experience any form of physical or verbal abuse or violence whilst at work?</w:t>
      </w:r>
    </w:p>
    <w:tbl>
      <w:tblPr>
        <w:tblStyle w:val="EPMTableStyle"/>
        <w:tblW w:w="0" w:type="auto"/>
        <w:tblInd w:w="1418" w:type="dxa"/>
        <w:tblLook w:val="04A0" w:firstRow="1" w:lastRow="0" w:firstColumn="1" w:lastColumn="0" w:noHBand="0" w:noVBand="1"/>
      </w:tblPr>
      <w:tblGrid>
        <w:gridCol w:w="2693"/>
        <w:gridCol w:w="5670"/>
      </w:tblGrid>
      <w:tr w:rsidR="0066050F" w:rsidRPr="0099024B" w14:paraId="4B88FA6B" w14:textId="77777777" w:rsidTr="005B6E1E">
        <w:trPr>
          <w:cnfStyle w:val="100000000000" w:firstRow="1" w:lastRow="0" w:firstColumn="0" w:lastColumn="0" w:oddVBand="0" w:evenVBand="0" w:oddHBand="0" w:evenHBand="0" w:firstRowFirstColumn="0" w:firstRowLastColumn="0" w:lastRowFirstColumn="0" w:lastRowLastColumn="0"/>
        </w:trPr>
        <w:tc>
          <w:tcPr>
            <w:tcW w:w="2693" w:type="dxa"/>
            <w:tcBorders>
              <w:bottom w:val="single" w:sz="4" w:space="0" w:color="242E55"/>
            </w:tcBorders>
            <w:shd w:val="clear" w:color="auto" w:fill="242E54"/>
          </w:tcPr>
          <w:p w14:paraId="6A529C46" w14:textId="77777777" w:rsidR="0066050F" w:rsidRPr="00DE30A3" w:rsidRDefault="0066050F" w:rsidP="005B6E1E">
            <w:pPr>
              <w:pStyle w:val="EPMTableHeading"/>
              <w:rPr>
                <w:bCs w:val="0"/>
              </w:rPr>
            </w:pPr>
            <w:r>
              <w:t>Cause</w:t>
            </w:r>
          </w:p>
        </w:tc>
        <w:tc>
          <w:tcPr>
            <w:tcW w:w="5670" w:type="dxa"/>
            <w:tcBorders>
              <w:bottom w:val="single" w:sz="4" w:space="0" w:color="242E55"/>
            </w:tcBorders>
            <w:shd w:val="clear" w:color="auto" w:fill="242E54"/>
          </w:tcPr>
          <w:p w14:paraId="7E422B6D" w14:textId="77777777" w:rsidR="0066050F" w:rsidRPr="00DE30A3" w:rsidRDefault="0066050F" w:rsidP="005B6E1E">
            <w:pPr>
              <w:pStyle w:val="EPMTableHeading"/>
              <w:rPr>
                <w:b w:val="0"/>
                <w:bCs w:val="0"/>
              </w:rPr>
            </w:pPr>
            <w:r>
              <w:t>Possible intervention</w:t>
            </w:r>
          </w:p>
        </w:tc>
      </w:tr>
      <w:tr w:rsidR="0066050F" w:rsidRPr="0099024B" w14:paraId="03F97E99" w14:textId="77777777" w:rsidTr="005B6E1E">
        <w:tc>
          <w:tcPr>
            <w:tcW w:w="2693" w:type="dxa"/>
            <w:tcBorders>
              <w:top w:val="single" w:sz="4" w:space="0" w:color="9FAAC4"/>
              <w:bottom w:val="single" w:sz="18" w:space="0" w:color="242E55"/>
              <w:right w:val="single" w:sz="4" w:space="0" w:color="9FAAC4"/>
            </w:tcBorders>
            <w:shd w:val="clear" w:color="auto" w:fill="FFFFFF" w:themeFill="background1"/>
          </w:tcPr>
          <w:p w14:paraId="60FBC498" w14:textId="40377A33" w:rsidR="0066050F" w:rsidRPr="00E7090F" w:rsidRDefault="00E426F5" w:rsidP="005B6E1E">
            <w:pPr>
              <w:rPr>
                <w:rFonts w:ascii="Avenir Next LT Pro" w:hAnsi="Avenir Next LT Pro" w:cs="Arial"/>
                <w:b w:val="0"/>
                <w:bCs/>
                <w:sz w:val="21"/>
                <w:szCs w:val="21"/>
              </w:rPr>
            </w:pPr>
            <w:r w:rsidRPr="00E426F5">
              <w:rPr>
                <w:rFonts w:ascii="Avenir Next LT Pro" w:hAnsi="Avenir Next LT Pro" w:cs="Arial"/>
                <w:b w:val="0"/>
                <w:bCs/>
                <w:sz w:val="21"/>
                <w:szCs w:val="21"/>
              </w:rPr>
              <w:t>Psychosocial environment such as workplace violence and verbal abuse</w:t>
            </w:r>
          </w:p>
        </w:tc>
        <w:tc>
          <w:tcPr>
            <w:tcW w:w="5670"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5160BA51" w14:textId="77777777" w:rsidR="00206D2E" w:rsidRPr="00206D2E" w:rsidRDefault="00206D2E" w:rsidP="00206D2E">
            <w:pPr>
              <w:spacing w:before="60" w:after="60"/>
              <w:rPr>
                <w:rFonts w:ascii="Avenir Next LT Pro" w:hAnsi="Avenir Next LT Pro" w:cs="Arial"/>
                <w:bCs/>
                <w:sz w:val="21"/>
                <w:szCs w:val="21"/>
              </w:rPr>
            </w:pPr>
            <w:r w:rsidRPr="00206D2E">
              <w:rPr>
                <w:rFonts w:ascii="Avenir Next LT Pro" w:hAnsi="Avenir Next LT Pro" w:cs="Arial"/>
                <w:bCs/>
                <w:sz w:val="21"/>
                <w:szCs w:val="21"/>
              </w:rPr>
              <w:t>Open communication so Managers know what the issues are</w:t>
            </w:r>
          </w:p>
          <w:p w14:paraId="06D8896D" w14:textId="77777777" w:rsidR="00206D2E" w:rsidRPr="00206D2E" w:rsidRDefault="00206D2E" w:rsidP="00206D2E">
            <w:pPr>
              <w:spacing w:before="60" w:after="60"/>
              <w:rPr>
                <w:rFonts w:ascii="Avenir Next LT Pro" w:hAnsi="Avenir Next LT Pro" w:cs="Arial"/>
                <w:bCs/>
                <w:sz w:val="21"/>
                <w:szCs w:val="21"/>
              </w:rPr>
            </w:pPr>
            <w:r w:rsidRPr="00206D2E">
              <w:rPr>
                <w:rFonts w:ascii="Avenir Next LT Pro" w:hAnsi="Avenir Next LT Pro" w:cs="Arial"/>
                <w:bCs/>
                <w:sz w:val="21"/>
                <w:szCs w:val="21"/>
              </w:rPr>
              <w:t>Workers training to deal with situations</w:t>
            </w:r>
          </w:p>
          <w:p w14:paraId="3C1CD677" w14:textId="77777777" w:rsidR="00206D2E" w:rsidRPr="00206D2E" w:rsidRDefault="00206D2E" w:rsidP="00206D2E">
            <w:pPr>
              <w:spacing w:before="60" w:after="60"/>
              <w:rPr>
                <w:rFonts w:ascii="Avenir Next LT Pro" w:hAnsi="Avenir Next LT Pro" w:cs="Arial"/>
                <w:bCs/>
                <w:sz w:val="21"/>
                <w:szCs w:val="21"/>
              </w:rPr>
            </w:pPr>
            <w:r w:rsidRPr="00206D2E">
              <w:rPr>
                <w:rFonts w:ascii="Avenir Next LT Pro" w:hAnsi="Avenir Next LT Pro" w:cs="Arial"/>
                <w:bCs/>
                <w:sz w:val="21"/>
                <w:szCs w:val="21"/>
              </w:rPr>
              <w:t xml:space="preserve">Offer support such as Employee Assistance Programme, if the School has access to this </w:t>
            </w:r>
          </w:p>
          <w:p w14:paraId="35B1E05F" w14:textId="395C7217" w:rsidR="0066050F" w:rsidRPr="00206D2E" w:rsidRDefault="00206D2E" w:rsidP="00206D2E">
            <w:pPr>
              <w:rPr>
                <w:rFonts w:ascii="Avenir Next LT Pro" w:hAnsi="Avenir Next LT Pro" w:cs="Arial"/>
                <w:b w:val="0"/>
                <w:sz w:val="21"/>
                <w:szCs w:val="21"/>
              </w:rPr>
            </w:pPr>
            <w:r w:rsidRPr="00206D2E">
              <w:rPr>
                <w:rFonts w:ascii="Avenir Next LT Pro" w:hAnsi="Avenir Next LT Pro" w:cs="Arial"/>
                <w:b w:val="0"/>
                <w:sz w:val="21"/>
                <w:szCs w:val="21"/>
              </w:rPr>
              <w:t>Review the situation regularly</w:t>
            </w:r>
          </w:p>
        </w:tc>
      </w:tr>
    </w:tbl>
    <w:p w14:paraId="72485493" w14:textId="77777777" w:rsidR="000E451D" w:rsidRDefault="000E451D" w:rsidP="000E451D">
      <w:pPr>
        <w:pStyle w:val="EPMNumberedHeading"/>
        <w:numPr>
          <w:ilvl w:val="0"/>
          <w:numId w:val="0"/>
        </w:numPr>
        <w:ind w:left="709"/>
        <w:sectPr w:rsidR="000E451D" w:rsidSect="00B3029C">
          <w:pgSz w:w="11906" w:h="16838"/>
          <w:pgMar w:top="1695" w:right="1021" w:bottom="851" w:left="1021" w:header="709" w:footer="544" w:gutter="0"/>
          <w:pgNumType w:start="1"/>
          <w:cols w:space="708"/>
          <w:docGrid w:linePitch="360"/>
        </w:sectPr>
      </w:pPr>
    </w:p>
    <w:p w14:paraId="5FD7A88C" w14:textId="35AEE34D" w:rsidR="00D60092" w:rsidRDefault="00D60092" w:rsidP="00D60092">
      <w:pPr>
        <w:pStyle w:val="EPMNumberedHeading"/>
      </w:pPr>
      <w:r>
        <w:lastRenderedPageBreak/>
        <w:t>Control:</w:t>
      </w:r>
    </w:p>
    <w:p w14:paraId="6F69F832" w14:textId="77777777" w:rsidR="00D60092" w:rsidRDefault="00D60092" w:rsidP="00D60092">
      <w:pPr>
        <w:pStyle w:val="EPMTextstyle"/>
        <w:ind w:firstLine="709"/>
      </w:pPr>
      <w:r>
        <w:t>How much say the employee has in the way they do their work.</w:t>
      </w:r>
    </w:p>
    <w:p w14:paraId="4F63813C" w14:textId="77777777" w:rsidR="00D60092" w:rsidRDefault="00D60092" w:rsidP="00D60092">
      <w:pPr>
        <w:pStyle w:val="EPMTextstyle"/>
        <w:ind w:firstLine="709"/>
      </w:pPr>
      <w:r>
        <w:t xml:space="preserve">The HSE standard is that: </w:t>
      </w:r>
    </w:p>
    <w:p w14:paraId="3761CA5E" w14:textId="153EEF66" w:rsidR="00D60092" w:rsidRDefault="00D60092" w:rsidP="00D60092">
      <w:pPr>
        <w:pStyle w:val="EPMBullets"/>
        <w:tabs>
          <w:tab w:val="clear" w:pos="567"/>
          <w:tab w:val="clear" w:pos="851"/>
          <w:tab w:val="left" w:pos="1843"/>
          <w:tab w:val="left" w:pos="1985"/>
        </w:tabs>
        <w:ind w:left="993" w:hanging="284"/>
      </w:pPr>
      <w:r>
        <w:t>Employees indicate that they are able to have a say about the way they do their work.</w:t>
      </w:r>
    </w:p>
    <w:p w14:paraId="12677668" w14:textId="33F7960B" w:rsidR="00221A11" w:rsidRDefault="00D60092" w:rsidP="00D60092">
      <w:pPr>
        <w:pStyle w:val="EPMBullets"/>
        <w:tabs>
          <w:tab w:val="clear" w:pos="567"/>
          <w:tab w:val="clear" w:pos="851"/>
          <w:tab w:val="left" w:pos="1843"/>
          <w:tab w:val="left" w:pos="1985"/>
        </w:tabs>
        <w:ind w:left="993" w:hanging="284"/>
      </w:pPr>
      <w:r>
        <w:t>Systems are in place locally to respond to any individual concerns.</w:t>
      </w:r>
    </w:p>
    <w:p w14:paraId="34FDAFFB" w14:textId="77777777" w:rsidR="00B86FCC" w:rsidRDefault="00B86FCC" w:rsidP="00B86FCC">
      <w:pPr>
        <w:pStyle w:val="EPMSubheading2"/>
        <w:ind w:left="709"/>
      </w:pPr>
      <w:r>
        <w:t>Question</w:t>
      </w:r>
    </w:p>
    <w:p w14:paraId="3C43E58F" w14:textId="45383594" w:rsidR="000E451D" w:rsidRDefault="00B86FCC" w:rsidP="00B86FCC">
      <w:pPr>
        <w:pStyle w:val="EPMNumberedSubheading"/>
      </w:pPr>
      <w:r>
        <w:t>Do you feel that you have some say as to how you work and about how much work you are able to do?</w:t>
      </w:r>
    </w:p>
    <w:tbl>
      <w:tblPr>
        <w:tblStyle w:val="EPMTableStyle"/>
        <w:tblW w:w="0" w:type="auto"/>
        <w:tblInd w:w="1418" w:type="dxa"/>
        <w:tblLook w:val="04A0" w:firstRow="1" w:lastRow="0" w:firstColumn="1" w:lastColumn="0" w:noHBand="0" w:noVBand="1"/>
      </w:tblPr>
      <w:tblGrid>
        <w:gridCol w:w="2693"/>
        <w:gridCol w:w="5670"/>
      </w:tblGrid>
      <w:tr w:rsidR="00B86FCC" w:rsidRPr="0099024B" w14:paraId="429871E1" w14:textId="77777777" w:rsidTr="005B6E1E">
        <w:trPr>
          <w:cnfStyle w:val="100000000000" w:firstRow="1" w:lastRow="0" w:firstColumn="0" w:lastColumn="0" w:oddVBand="0" w:evenVBand="0" w:oddHBand="0" w:evenHBand="0" w:firstRowFirstColumn="0" w:firstRowLastColumn="0" w:lastRowFirstColumn="0" w:lastRowLastColumn="0"/>
        </w:trPr>
        <w:tc>
          <w:tcPr>
            <w:tcW w:w="2693" w:type="dxa"/>
            <w:tcBorders>
              <w:bottom w:val="single" w:sz="4" w:space="0" w:color="242E55"/>
            </w:tcBorders>
            <w:shd w:val="clear" w:color="auto" w:fill="242E54"/>
          </w:tcPr>
          <w:p w14:paraId="15BFA85A" w14:textId="77777777" w:rsidR="00B86FCC" w:rsidRPr="00DE30A3" w:rsidRDefault="00B86FCC" w:rsidP="005B6E1E">
            <w:pPr>
              <w:pStyle w:val="EPMTableHeading"/>
              <w:rPr>
                <w:bCs w:val="0"/>
              </w:rPr>
            </w:pPr>
            <w:r>
              <w:t>Cause</w:t>
            </w:r>
          </w:p>
        </w:tc>
        <w:tc>
          <w:tcPr>
            <w:tcW w:w="5670" w:type="dxa"/>
            <w:tcBorders>
              <w:bottom w:val="single" w:sz="4" w:space="0" w:color="242E55"/>
            </w:tcBorders>
            <w:shd w:val="clear" w:color="auto" w:fill="242E54"/>
          </w:tcPr>
          <w:p w14:paraId="74AA414F" w14:textId="77777777" w:rsidR="00B86FCC" w:rsidRPr="00DE30A3" w:rsidRDefault="00B86FCC" w:rsidP="005B6E1E">
            <w:pPr>
              <w:pStyle w:val="EPMTableHeading"/>
              <w:rPr>
                <w:b w:val="0"/>
                <w:bCs w:val="0"/>
              </w:rPr>
            </w:pPr>
            <w:r>
              <w:t>Possible intervention</w:t>
            </w:r>
          </w:p>
        </w:tc>
      </w:tr>
      <w:tr w:rsidR="0089000D" w:rsidRPr="0099024B" w14:paraId="400C81CA" w14:textId="77777777" w:rsidTr="005B6E1E">
        <w:tc>
          <w:tcPr>
            <w:tcW w:w="2693" w:type="dxa"/>
            <w:tcBorders>
              <w:top w:val="single" w:sz="4" w:space="0" w:color="242E55"/>
              <w:bottom w:val="single" w:sz="4" w:space="0" w:color="9FAAC4"/>
              <w:right w:val="single" w:sz="4" w:space="0" w:color="9FAAC4"/>
            </w:tcBorders>
          </w:tcPr>
          <w:p w14:paraId="6D559A14" w14:textId="6ECA764D" w:rsidR="0089000D" w:rsidRPr="006E7D8B" w:rsidRDefault="0089000D" w:rsidP="0089000D">
            <w:pPr>
              <w:rPr>
                <w:rFonts w:ascii="Avenir Next LT Pro" w:hAnsi="Avenir Next LT Pro" w:cs="Arial"/>
                <w:b w:val="0"/>
                <w:bCs/>
                <w:sz w:val="21"/>
                <w:szCs w:val="21"/>
              </w:rPr>
            </w:pPr>
            <w:r w:rsidRPr="006E7D8B">
              <w:rPr>
                <w:rFonts w:ascii="Avenir Next LT Pro" w:hAnsi="Avenir Next LT Pro"/>
                <w:b w:val="0"/>
                <w:bCs/>
                <w:sz w:val="21"/>
                <w:szCs w:val="21"/>
              </w:rPr>
              <w:t>Targets forced on workers</w:t>
            </w:r>
          </w:p>
        </w:tc>
        <w:tc>
          <w:tcPr>
            <w:tcW w:w="5670" w:type="dxa"/>
            <w:tcBorders>
              <w:top w:val="single" w:sz="4" w:space="0" w:color="242E55"/>
              <w:left w:val="single" w:sz="4" w:space="0" w:color="9FAAC4"/>
              <w:bottom w:val="single" w:sz="4" w:space="0" w:color="9FAAC4"/>
              <w:right w:val="single" w:sz="4" w:space="0" w:color="9FAAC4"/>
            </w:tcBorders>
          </w:tcPr>
          <w:p w14:paraId="0804ED33" w14:textId="68294F99" w:rsidR="0089000D" w:rsidRPr="006E7D8B" w:rsidRDefault="0089000D" w:rsidP="0089000D">
            <w:pPr>
              <w:rPr>
                <w:rFonts w:ascii="Avenir Next LT Pro" w:hAnsi="Avenir Next LT Pro" w:cs="Arial"/>
                <w:b w:val="0"/>
                <w:bCs/>
                <w:sz w:val="21"/>
                <w:szCs w:val="21"/>
              </w:rPr>
            </w:pPr>
            <w:r w:rsidRPr="006E7D8B">
              <w:rPr>
                <w:rFonts w:ascii="Avenir Next LT Pro" w:hAnsi="Avenir Next LT Pro"/>
                <w:b w:val="0"/>
                <w:bCs/>
                <w:sz w:val="21"/>
                <w:szCs w:val="21"/>
              </w:rPr>
              <w:t>Where possible, employee should have control over the pace of their work</w:t>
            </w:r>
          </w:p>
        </w:tc>
      </w:tr>
      <w:tr w:rsidR="00B86FCC" w:rsidRPr="0099024B" w14:paraId="614D660A" w14:textId="77777777" w:rsidTr="005B6E1E">
        <w:trPr>
          <w:cnfStyle w:val="000000010000" w:firstRow="0" w:lastRow="0" w:firstColumn="0" w:lastColumn="0" w:oddVBand="0" w:evenVBand="0" w:oddHBand="0" w:evenHBand="1" w:firstRowFirstColumn="0" w:firstRowLastColumn="0" w:lastRowFirstColumn="0" w:lastRowLastColumn="0"/>
        </w:trPr>
        <w:tc>
          <w:tcPr>
            <w:tcW w:w="2693" w:type="dxa"/>
            <w:tcBorders>
              <w:top w:val="single" w:sz="4" w:space="0" w:color="9FAAC4"/>
              <w:bottom w:val="single" w:sz="4" w:space="0" w:color="9FAAC4"/>
              <w:right w:val="single" w:sz="4" w:space="0" w:color="9FAAC4"/>
            </w:tcBorders>
            <w:shd w:val="clear" w:color="auto" w:fill="FFFFFF" w:themeFill="background1"/>
          </w:tcPr>
          <w:p w14:paraId="47BFCA6E" w14:textId="77777777" w:rsidR="00902A07" w:rsidRPr="006E7D8B" w:rsidRDefault="00902A07" w:rsidP="00902A07">
            <w:pPr>
              <w:spacing w:before="60" w:after="60"/>
              <w:rPr>
                <w:rFonts w:ascii="Avenir Next LT Pro" w:hAnsi="Avenir Next LT Pro" w:cs="Arial"/>
                <w:bCs/>
                <w:sz w:val="21"/>
                <w:szCs w:val="21"/>
              </w:rPr>
            </w:pPr>
            <w:r w:rsidRPr="006E7D8B">
              <w:rPr>
                <w:rFonts w:ascii="Avenir Next LT Pro" w:hAnsi="Avenir Next LT Pro" w:cs="Arial"/>
                <w:bCs/>
                <w:sz w:val="21"/>
                <w:szCs w:val="21"/>
              </w:rPr>
              <w:t>Excluded from decisions that affect job descriptions</w:t>
            </w:r>
          </w:p>
          <w:p w14:paraId="3ADBE811" w14:textId="23C5C297" w:rsidR="00B86FCC" w:rsidRPr="006E7D8B" w:rsidRDefault="00902A07" w:rsidP="006E7D8B">
            <w:pPr>
              <w:rPr>
                <w:rFonts w:ascii="Avenir Next LT Pro" w:hAnsi="Avenir Next LT Pro" w:cs="Arial"/>
                <w:b w:val="0"/>
                <w:bCs/>
                <w:sz w:val="21"/>
                <w:szCs w:val="21"/>
              </w:rPr>
            </w:pPr>
            <w:r w:rsidRPr="006E7D8B">
              <w:rPr>
                <w:rFonts w:ascii="Avenir Next LT Pro" w:hAnsi="Avenir Next LT Pro" w:cs="Arial"/>
                <w:b w:val="0"/>
                <w:bCs/>
                <w:sz w:val="21"/>
                <w:szCs w:val="21"/>
              </w:rPr>
              <w:t>No say in how to do the work</w:t>
            </w:r>
          </w:p>
        </w:tc>
        <w:tc>
          <w:tcPr>
            <w:tcW w:w="5670"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2162AB2B" w14:textId="0E577767" w:rsidR="00B86FCC" w:rsidRPr="006E7D8B" w:rsidRDefault="000F663D" w:rsidP="005B6E1E">
            <w:pPr>
              <w:rPr>
                <w:rFonts w:ascii="Avenir Next LT Pro" w:hAnsi="Avenir Next LT Pro" w:cs="Arial"/>
                <w:b w:val="0"/>
                <w:bCs/>
                <w:sz w:val="21"/>
                <w:szCs w:val="21"/>
              </w:rPr>
            </w:pPr>
            <w:r w:rsidRPr="006E7D8B">
              <w:rPr>
                <w:rFonts w:ascii="Avenir Next LT Pro" w:hAnsi="Avenir Next LT Pro" w:cs="Arial"/>
                <w:b w:val="0"/>
                <w:bCs/>
                <w:sz w:val="21"/>
                <w:szCs w:val="21"/>
              </w:rPr>
              <w:t>Where appropriate, employee included in decisions about their job</w:t>
            </w:r>
          </w:p>
        </w:tc>
      </w:tr>
      <w:tr w:rsidR="008C18C5" w:rsidRPr="0099024B" w14:paraId="3C880418" w14:textId="77777777" w:rsidTr="005B6E1E">
        <w:tc>
          <w:tcPr>
            <w:tcW w:w="2693" w:type="dxa"/>
            <w:tcBorders>
              <w:top w:val="single" w:sz="4" w:space="0" w:color="9FAAC4"/>
              <w:bottom w:val="single" w:sz="4" w:space="0" w:color="9FAAC4"/>
              <w:right w:val="single" w:sz="4" w:space="0" w:color="9FAAC4"/>
            </w:tcBorders>
          </w:tcPr>
          <w:p w14:paraId="71506A2B" w14:textId="47522179" w:rsidR="008C18C5" w:rsidRPr="006E7D8B" w:rsidRDefault="008C18C5" w:rsidP="008C18C5">
            <w:pPr>
              <w:rPr>
                <w:rFonts w:ascii="Avenir Next LT Pro" w:hAnsi="Avenir Next LT Pro" w:cs="Arial"/>
                <w:b w:val="0"/>
                <w:bCs/>
                <w:sz w:val="21"/>
                <w:szCs w:val="21"/>
              </w:rPr>
            </w:pPr>
            <w:r w:rsidRPr="006E7D8B">
              <w:rPr>
                <w:rFonts w:ascii="Avenir Next LT Pro" w:hAnsi="Avenir Next LT Pro"/>
                <w:b w:val="0"/>
                <w:bCs/>
                <w:sz w:val="21"/>
                <w:szCs w:val="21"/>
              </w:rPr>
              <w:t>Employee not being consulted on changes to their work patterns</w:t>
            </w:r>
          </w:p>
        </w:tc>
        <w:tc>
          <w:tcPr>
            <w:tcW w:w="5670" w:type="dxa"/>
            <w:tcBorders>
              <w:top w:val="single" w:sz="4" w:space="0" w:color="9FAAC4"/>
              <w:left w:val="single" w:sz="4" w:space="0" w:color="9FAAC4"/>
              <w:bottom w:val="single" w:sz="4" w:space="0" w:color="9FAAC4"/>
              <w:right w:val="single" w:sz="4" w:space="0" w:color="9FAAC4"/>
            </w:tcBorders>
          </w:tcPr>
          <w:p w14:paraId="3505D9F9" w14:textId="34DAFECB" w:rsidR="008C18C5" w:rsidRPr="006E7D8B" w:rsidRDefault="008C18C5" w:rsidP="008C18C5">
            <w:pPr>
              <w:rPr>
                <w:rFonts w:ascii="Avenir Next LT Pro" w:hAnsi="Avenir Next LT Pro" w:cs="Arial"/>
                <w:b w:val="0"/>
                <w:bCs/>
                <w:sz w:val="21"/>
                <w:szCs w:val="21"/>
              </w:rPr>
            </w:pPr>
            <w:r w:rsidRPr="006E7D8B">
              <w:rPr>
                <w:rFonts w:ascii="Avenir Next LT Pro" w:hAnsi="Avenir Next LT Pro"/>
                <w:b w:val="0"/>
                <w:bCs/>
                <w:sz w:val="21"/>
                <w:szCs w:val="21"/>
              </w:rPr>
              <w:t>Employee consulted over their work pattern</w:t>
            </w:r>
          </w:p>
        </w:tc>
      </w:tr>
      <w:tr w:rsidR="006231C8" w:rsidRPr="0099024B" w14:paraId="1AC9275D" w14:textId="77777777" w:rsidTr="005B6E1E">
        <w:trPr>
          <w:cnfStyle w:val="000000010000" w:firstRow="0" w:lastRow="0" w:firstColumn="0" w:lastColumn="0" w:oddVBand="0" w:evenVBand="0" w:oddHBand="0" w:evenHBand="1" w:firstRowFirstColumn="0" w:firstRowLastColumn="0" w:lastRowFirstColumn="0" w:lastRowLastColumn="0"/>
        </w:trPr>
        <w:tc>
          <w:tcPr>
            <w:tcW w:w="2693" w:type="dxa"/>
            <w:tcBorders>
              <w:top w:val="single" w:sz="4" w:space="0" w:color="9FAAC4"/>
              <w:bottom w:val="single" w:sz="4" w:space="0" w:color="9FAAC4"/>
              <w:right w:val="single" w:sz="4" w:space="0" w:color="9FAAC4"/>
            </w:tcBorders>
            <w:shd w:val="clear" w:color="auto" w:fill="auto"/>
          </w:tcPr>
          <w:p w14:paraId="69323C2F" w14:textId="77777777" w:rsidR="006231C8" w:rsidRPr="006E7D8B" w:rsidRDefault="006231C8" w:rsidP="006231C8">
            <w:pPr>
              <w:rPr>
                <w:rFonts w:ascii="Avenir Next LT Pro" w:hAnsi="Avenir Next LT Pro"/>
                <w:b w:val="0"/>
                <w:bCs/>
                <w:sz w:val="21"/>
                <w:szCs w:val="21"/>
              </w:rPr>
            </w:pPr>
            <w:r w:rsidRPr="006E7D8B">
              <w:rPr>
                <w:rFonts w:ascii="Avenir Next LT Pro" w:hAnsi="Avenir Next LT Pro"/>
                <w:b w:val="0"/>
                <w:bCs/>
                <w:sz w:val="21"/>
                <w:szCs w:val="21"/>
              </w:rPr>
              <w:t>Inflexible working pattern</w:t>
            </w:r>
          </w:p>
          <w:p w14:paraId="4911D001" w14:textId="315159F4" w:rsidR="006231C8" w:rsidRPr="006E7D8B" w:rsidRDefault="00AD19AB" w:rsidP="006231C8">
            <w:pPr>
              <w:rPr>
                <w:rFonts w:ascii="Avenir Next LT Pro" w:hAnsi="Avenir Next LT Pro" w:cs="Arial"/>
                <w:b w:val="0"/>
                <w:bCs/>
                <w:sz w:val="21"/>
                <w:szCs w:val="21"/>
              </w:rPr>
            </w:pPr>
            <w:r w:rsidRPr="006E7D8B">
              <w:rPr>
                <w:rFonts w:ascii="Avenir Next LT Pro" w:hAnsi="Avenir Next LT Pro" w:cs="Arial"/>
                <w:b w:val="0"/>
                <w:bCs/>
                <w:sz w:val="21"/>
                <w:szCs w:val="21"/>
              </w:rPr>
              <w:t>Working patterns dictated to employee</w:t>
            </w:r>
          </w:p>
        </w:tc>
        <w:tc>
          <w:tcPr>
            <w:tcW w:w="5670" w:type="dxa"/>
            <w:tcBorders>
              <w:top w:val="single" w:sz="4" w:space="0" w:color="9FAAC4"/>
              <w:left w:val="single" w:sz="4" w:space="0" w:color="9FAAC4"/>
              <w:bottom w:val="single" w:sz="4" w:space="0" w:color="9FAAC4"/>
              <w:right w:val="single" w:sz="4" w:space="0" w:color="9FAAC4"/>
            </w:tcBorders>
            <w:shd w:val="clear" w:color="auto" w:fill="auto"/>
          </w:tcPr>
          <w:p w14:paraId="1300A511" w14:textId="41BD615B" w:rsidR="006231C8" w:rsidRPr="006E7D8B" w:rsidRDefault="00280D8F" w:rsidP="006231C8">
            <w:pPr>
              <w:rPr>
                <w:rFonts w:ascii="Avenir Next LT Pro" w:hAnsi="Avenir Next LT Pro" w:cs="Arial"/>
                <w:b w:val="0"/>
                <w:bCs/>
                <w:sz w:val="21"/>
                <w:szCs w:val="21"/>
              </w:rPr>
            </w:pPr>
            <w:r w:rsidRPr="006E7D8B">
              <w:rPr>
                <w:rFonts w:ascii="Avenir Next LT Pro" w:hAnsi="Avenir Next LT Pro" w:cs="Arial"/>
                <w:b w:val="0"/>
                <w:bCs/>
                <w:sz w:val="21"/>
                <w:szCs w:val="21"/>
              </w:rPr>
              <w:t>Employee have a say over when breaks can be taken, subject to organisational requirements</w:t>
            </w:r>
          </w:p>
        </w:tc>
      </w:tr>
      <w:tr w:rsidR="006E7D8B" w:rsidRPr="0099024B" w14:paraId="1CEC6D26" w14:textId="77777777" w:rsidTr="005B6E1E">
        <w:tc>
          <w:tcPr>
            <w:tcW w:w="2693" w:type="dxa"/>
            <w:tcBorders>
              <w:top w:val="single" w:sz="4" w:space="0" w:color="9FAAC4"/>
              <w:bottom w:val="single" w:sz="18" w:space="0" w:color="242E55"/>
              <w:right w:val="single" w:sz="4" w:space="0" w:color="9FAAC4"/>
            </w:tcBorders>
            <w:shd w:val="clear" w:color="auto" w:fill="FFFFFF" w:themeFill="background1"/>
          </w:tcPr>
          <w:p w14:paraId="595CF1A4" w14:textId="7028F4B3" w:rsidR="006E7D8B" w:rsidRPr="006E7D8B" w:rsidRDefault="006E7D8B" w:rsidP="006E7D8B">
            <w:pPr>
              <w:rPr>
                <w:rFonts w:ascii="Avenir Next LT Pro" w:hAnsi="Avenir Next LT Pro" w:cs="Arial"/>
                <w:b w:val="0"/>
                <w:bCs/>
                <w:sz w:val="21"/>
                <w:szCs w:val="21"/>
              </w:rPr>
            </w:pPr>
            <w:r w:rsidRPr="006E7D8B">
              <w:rPr>
                <w:rFonts w:ascii="Avenir Next LT Pro" w:hAnsi="Avenir Next LT Pro"/>
                <w:b w:val="0"/>
                <w:bCs/>
                <w:sz w:val="21"/>
                <w:szCs w:val="21"/>
              </w:rPr>
              <w:t>No choice in what you do at work</w:t>
            </w:r>
          </w:p>
        </w:tc>
        <w:tc>
          <w:tcPr>
            <w:tcW w:w="5670"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199FA793" w14:textId="6E407C8C" w:rsidR="006E7D8B" w:rsidRPr="006E7D8B" w:rsidRDefault="006E7D8B" w:rsidP="006E7D8B">
            <w:pPr>
              <w:rPr>
                <w:rFonts w:ascii="Avenir Next LT Pro" w:hAnsi="Avenir Next LT Pro" w:cs="Arial"/>
                <w:b w:val="0"/>
                <w:bCs/>
                <w:sz w:val="21"/>
                <w:szCs w:val="21"/>
              </w:rPr>
            </w:pPr>
            <w:r w:rsidRPr="006E7D8B">
              <w:rPr>
                <w:rFonts w:ascii="Avenir Next LT Pro" w:hAnsi="Avenir Next LT Pro"/>
                <w:b w:val="0"/>
                <w:bCs/>
                <w:sz w:val="21"/>
                <w:szCs w:val="21"/>
              </w:rPr>
              <w:t>Employee encouraged to use their skills and initiative to do their work</w:t>
            </w:r>
          </w:p>
        </w:tc>
      </w:tr>
    </w:tbl>
    <w:p w14:paraId="119AA303" w14:textId="77777777" w:rsidR="00031F87" w:rsidRDefault="00031F87" w:rsidP="00031F87">
      <w:pPr>
        <w:pStyle w:val="EPMSubheading2"/>
        <w:ind w:left="709"/>
      </w:pPr>
      <w:r>
        <w:t>Question</w:t>
      </w:r>
    </w:p>
    <w:p w14:paraId="186C3547" w14:textId="5E335F66" w:rsidR="00B86FCC" w:rsidRDefault="00031F87" w:rsidP="00031F87">
      <w:pPr>
        <w:pStyle w:val="EPMNumberedSubheading"/>
      </w:pPr>
      <w:r>
        <w:t>Do you think that you are given sufficient opportunities to develop skills or career opportunities?</w:t>
      </w:r>
    </w:p>
    <w:tbl>
      <w:tblPr>
        <w:tblStyle w:val="EPMTableStyle"/>
        <w:tblW w:w="0" w:type="auto"/>
        <w:tblInd w:w="1418" w:type="dxa"/>
        <w:tblLook w:val="04A0" w:firstRow="1" w:lastRow="0" w:firstColumn="1" w:lastColumn="0" w:noHBand="0" w:noVBand="1"/>
      </w:tblPr>
      <w:tblGrid>
        <w:gridCol w:w="2693"/>
        <w:gridCol w:w="5670"/>
      </w:tblGrid>
      <w:tr w:rsidR="00031F87" w:rsidRPr="0099024B" w14:paraId="74C214F4" w14:textId="77777777" w:rsidTr="005B6E1E">
        <w:trPr>
          <w:cnfStyle w:val="100000000000" w:firstRow="1" w:lastRow="0" w:firstColumn="0" w:lastColumn="0" w:oddVBand="0" w:evenVBand="0" w:oddHBand="0" w:evenHBand="0" w:firstRowFirstColumn="0" w:firstRowLastColumn="0" w:lastRowFirstColumn="0" w:lastRowLastColumn="0"/>
        </w:trPr>
        <w:tc>
          <w:tcPr>
            <w:tcW w:w="2693" w:type="dxa"/>
            <w:tcBorders>
              <w:bottom w:val="single" w:sz="4" w:space="0" w:color="242E55"/>
            </w:tcBorders>
            <w:shd w:val="clear" w:color="auto" w:fill="242E54"/>
          </w:tcPr>
          <w:p w14:paraId="5B7712C6" w14:textId="77777777" w:rsidR="00031F87" w:rsidRPr="00DE30A3" w:rsidRDefault="00031F87" w:rsidP="005B6E1E">
            <w:pPr>
              <w:pStyle w:val="EPMTableHeading"/>
              <w:rPr>
                <w:bCs w:val="0"/>
              </w:rPr>
            </w:pPr>
            <w:r>
              <w:t>Cause</w:t>
            </w:r>
          </w:p>
        </w:tc>
        <w:tc>
          <w:tcPr>
            <w:tcW w:w="5670" w:type="dxa"/>
            <w:tcBorders>
              <w:bottom w:val="single" w:sz="4" w:space="0" w:color="242E55"/>
            </w:tcBorders>
            <w:shd w:val="clear" w:color="auto" w:fill="242E54"/>
          </w:tcPr>
          <w:p w14:paraId="02182EA5" w14:textId="77777777" w:rsidR="00031F87" w:rsidRPr="00DE30A3" w:rsidRDefault="00031F87" w:rsidP="005B6E1E">
            <w:pPr>
              <w:pStyle w:val="EPMTableHeading"/>
              <w:rPr>
                <w:b w:val="0"/>
                <w:bCs w:val="0"/>
              </w:rPr>
            </w:pPr>
            <w:r>
              <w:t>Possible intervention</w:t>
            </w:r>
          </w:p>
        </w:tc>
      </w:tr>
      <w:tr w:rsidR="00031F87" w:rsidRPr="0099024B" w14:paraId="05BE85DB" w14:textId="77777777" w:rsidTr="005B6E1E">
        <w:tc>
          <w:tcPr>
            <w:tcW w:w="2693" w:type="dxa"/>
            <w:tcBorders>
              <w:top w:val="single" w:sz="4" w:space="0" w:color="242E55"/>
              <w:bottom w:val="single" w:sz="4" w:space="0" w:color="9FAAC4"/>
              <w:right w:val="single" w:sz="4" w:space="0" w:color="9FAAC4"/>
            </w:tcBorders>
          </w:tcPr>
          <w:p w14:paraId="7C6F61E0" w14:textId="77777777" w:rsidR="00465697" w:rsidRPr="00465697" w:rsidRDefault="00465697" w:rsidP="00465697">
            <w:pPr>
              <w:spacing w:before="60" w:after="60"/>
              <w:rPr>
                <w:rFonts w:ascii="Avenir Next LT Pro" w:hAnsi="Avenir Next LT Pro" w:cs="Arial"/>
                <w:bCs/>
                <w:sz w:val="21"/>
                <w:szCs w:val="21"/>
              </w:rPr>
            </w:pPr>
            <w:r w:rsidRPr="00465697">
              <w:rPr>
                <w:rFonts w:ascii="Avenir Next LT Pro" w:hAnsi="Avenir Next LT Pro" w:cs="Arial"/>
                <w:bCs/>
                <w:sz w:val="21"/>
                <w:szCs w:val="21"/>
              </w:rPr>
              <w:t>Lack of opportunities to develop their career</w:t>
            </w:r>
          </w:p>
          <w:p w14:paraId="54AACA81" w14:textId="580ADBC3" w:rsidR="00031F87" w:rsidRPr="00465697" w:rsidRDefault="00465697" w:rsidP="00465697">
            <w:pPr>
              <w:rPr>
                <w:rFonts w:ascii="Avenir Next LT Pro" w:hAnsi="Avenir Next LT Pro" w:cs="Arial"/>
                <w:b w:val="0"/>
                <w:sz w:val="21"/>
                <w:szCs w:val="21"/>
              </w:rPr>
            </w:pPr>
            <w:r w:rsidRPr="00465697">
              <w:rPr>
                <w:rFonts w:ascii="Avenir Next LT Pro" w:hAnsi="Avenir Next LT Pro" w:cs="Arial"/>
                <w:b w:val="0"/>
                <w:sz w:val="21"/>
                <w:szCs w:val="21"/>
              </w:rPr>
              <w:t>Boring/repetitive job</w:t>
            </w:r>
          </w:p>
        </w:tc>
        <w:tc>
          <w:tcPr>
            <w:tcW w:w="5670" w:type="dxa"/>
            <w:tcBorders>
              <w:top w:val="single" w:sz="4" w:space="0" w:color="242E55"/>
              <w:left w:val="single" w:sz="4" w:space="0" w:color="9FAAC4"/>
              <w:bottom w:val="single" w:sz="4" w:space="0" w:color="9FAAC4"/>
              <w:right w:val="single" w:sz="4" w:space="0" w:color="9FAAC4"/>
            </w:tcBorders>
          </w:tcPr>
          <w:p w14:paraId="37279CFE" w14:textId="19978588" w:rsidR="00031F87" w:rsidRPr="006E7D8B" w:rsidRDefault="009D2D60" w:rsidP="005B6E1E">
            <w:pPr>
              <w:rPr>
                <w:rFonts w:ascii="Avenir Next LT Pro" w:hAnsi="Avenir Next LT Pro" w:cs="Arial"/>
                <w:b w:val="0"/>
                <w:bCs/>
                <w:sz w:val="21"/>
                <w:szCs w:val="21"/>
              </w:rPr>
            </w:pPr>
            <w:r w:rsidRPr="009D2D60">
              <w:rPr>
                <w:rFonts w:ascii="Avenir Next LT Pro" w:hAnsi="Avenir Next LT Pro" w:cs="Arial"/>
                <w:b w:val="0"/>
                <w:bCs/>
                <w:sz w:val="21"/>
                <w:szCs w:val="21"/>
              </w:rPr>
              <w:t>Where possible, employees are encouraged to develop new skills to help them undertake new and challenging pieces of work</w:t>
            </w:r>
          </w:p>
        </w:tc>
      </w:tr>
      <w:tr w:rsidR="00031F87" w:rsidRPr="0099024B" w14:paraId="679C75A0" w14:textId="77777777" w:rsidTr="005B6E1E">
        <w:trPr>
          <w:cnfStyle w:val="000000010000" w:firstRow="0" w:lastRow="0" w:firstColumn="0" w:lastColumn="0" w:oddVBand="0" w:evenVBand="0" w:oddHBand="0" w:evenHBand="1" w:firstRowFirstColumn="0" w:firstRowLastColumn="0" w:lastRowFirstColumn="0" w:lastRowLastColumn="0"/>
        </w:trPr>
        <w:tc>
          <w:tcPr>
            <w:tcW w:w="2693" w:type="dxa"/>
            <w:tcBorders>
              <w:top w:val="single" w:sz="4" w:space="0" w:color="9FAAC4"/>
              <w:bottom w:val="single" w:sz="18" w:space="0" w:color="242E55"/>
              <w:right w:val="single" w:sz="4" w:space="0" w:color="9FAAC4"/>
            </w:tcBorders>
            <w:shd w:val="clear" w:color="auto" w:fill="FFFFFF" w:themeFill="background1"/>
          </w:tcPr>
          <w:p w14:paraId="36A97816" w14:textId="5BC275B0" w:rsidR="00031F87" w:rsidRPr="006E7D8B" w:rsidRDefault="00ED78A1" w:rsidP="005B6E1E">
            <w:pPr>
              <w:rPr>
                <w:rFonts w:ascii="Avenir Next LT Pro" w:hAnsi="Avenir Next LT Pro" w:cs="Arial"/>
                <w:b w:val="0"/>
                <w:bCs/>
                <w:sz w:val="21"/>
                <w:szCs w:val="21"/>
              </w:rPr>
            </w:pPr>
            <w:r w:rsidRPr="00ED78A1">
              <w:rPr>
                <w:rFonts w:ascii="Avenir Next LT Pro" w:hAnsi="Avenir Next LT Pro" w:cs="Arial"/>
                <w:b w:val="0"/>
                <w:bCs/>
                <w:sz w:val="21"/>
                <w:szCs w:val="21"/>
              </w:rPr>
              <w:t>Lack of training</w:t>
            </w:r>
          </w:p>
        </w:tc>
        <w:tc>
          <w:tcPr>
            <w:tcW w:w="5670"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1E70C759" w14:textId="089954BE" w:rsidR="00031F87" w:rsidRPr="006E7D8B" w:rsidRDefault="00827C05" w:rsidP="005B6E1E">
            <w:pPr>
              <w:rPr>
                <w:rFonts w:ascii="Avenir Next LT Pro" w:hAnsi="Avenir Next LT Pro" w:cs="Arial"/>
                <w:b w:val="0"/>
                <w:bCs/>
                <w:sz w:val="21"/>
                <w:szCs w:val="21"/>
              </w:rPr>
            </w:pPr>
            <w:r w:rsidRPr="00827C05">
              <w:rPr>
                <w:rFonts w:ascii="Avenir Next LT Pro" w:hAnsi="Avenir Next LT Pro" w:cs="Arial"/>
                <w:b w:val="0"/>
                <w:bCs/>
                <w:sz w:val="21"/>
                <w:szCs w:val="21"/>
              </w:rPr>
              <w:t>The development of employees identified on their personal development plans and given training opportunities as appropriate</w:t>
            </w:r>
          </w:p>
        </w:tc>
      </w:tr>
    </w:tbl>
    <w:p w14:paraId="1931DD18" w14:textId="77777777" w:rsidR="00680B45" w:rsidRDefault="00680B45" w:rsidP="00221A11">
      <w:pPr>
        <w:pStyle w:val="EPMBullets"/>
        <w:numPr>
          <w:ilvl w:val="0"/>
          <w:numId w:val="0"/>
        </w:numPr>
        <w:ind w:left="720" w:hanging="720"/>
      </w:pPr>
    </w:p>
    <w:p w14:paraId="2D01251A" w14:textId="77777777" w:rsidR="00221A11" w:rsidRDefault="00221A11" w:rsidP="00221A11">
      <w:pPr>
        <w:pStyle w:val="EPMBullets"/>
        <w:numPr>
          <w:ilvl w:val="0"/>
          <w:numId w:val="0"/>
        </w:numPr>
        <w:ind w:left="720" w:hanging="720"/>
        <w:sectPr w:rsidR="00221A11" w:rsidSect="00B3029C">
          <w:pgSz w:w="11906" w:h="16838"/>
          <w:pgMar w:top="1695" w:right="1021" w:bottom="851" w:left="1021" w:header="709" w:footer="544" w:gutter="0"/>
          <w:pgNumType w:start="1"/>
          <w:cols w:space="708"/>
          <w:docGrid w:linePitch="360"/>
        </w:sectPr>
      </w:pPr>
    </w:p>
    <w:p w14:paraId="043F6B22" w14:textId="22110521" w:rsidR="00EB5B5B" w:rsidRDefault="00EB5B5B" w:rsidP="00EB5B5B">
      <w:pPr>
        <w:pStyle w:val="EPMNumberedHeading"/>
      </w:pPr>
      <w:r>
        <w:lastRenderedPageBreak/>
        <w:t>Support:</w:t>
      </w:r>
    </w:p>
    <w:p w14:paraId="0FFDB59F" w14:textId="77777777" w:rsidR="00EB5B5B" w:rsidRDefault="00EB5B5B" w:rsidP="00EB5B5B">
      <w:pPr>
        <w:pStyle w:val="EPMTextstyle"/>
        <w:ind w:left="709"/>
      </w:pPr>
      <w:r>
        <w:t>This includes the encouragement, sponsorship and resources provided by the organisation, line management and colleagues.</w:t>
      </w:r>
    </w:p>
    <w:p w14:paraId="132D4611" w14:textId="77777777" w:rsidR="00EB5B5B" w:rsidRDefault="00EB5B5B" w:rsidP="00EB5B5B">
      <w:pPr>
        <w:pStyle w:val="EPMTextstyle"/>
        <w:ind w:left="709"/>
      </w:pPr>
      <w:r>
        <w:t>The HSE standard is that:</w:t>
      </w:r>
    </w:p>
    <w:p w14:paraId="4AE5C195" w14:textId="3A25E5D8" w:rsidR="00EB5B5B" w:rsidRDefault="00EB5B5B" w:rsidP="00EB5B5B">
      <w:pPr>
        <w:pStyle w:val="EPMBullets"/>
        <w:tabs>
          <w:tab w:val="clear" w:pos="851"/>
          <w:tab w:val="left" w:pos="1560"/>
        </w:tabs>
        <w:ind w:left="993" w:hanging="284"/>
      </w:pPr>
      <w:r>
        <w:t>Employees indicate that they receive adequate information and support from their colleagues and superiors.</w:t>
      </w:r>
    </w:p>
    <w:p w14:paraId="6F3663CD" w14:textId="2D1533F8" w:rsidR="008B6C81" w:rsidRPr="00DE30A3" w:rsidRDefault="00EB5B5B" w:rsidP="00EB5B5B">
      <w:pPr>
        <w:pStyle w:val="EPMBullets"/>
        <w:tabs>
          <w:tab w:val="clear" w:pos="851"/>
          <w:tab w:val="left" w:pos="1560"/>
        </w:tabs>
        <w:ind w:left="993" w:hanging="284"/>
      </w:pPr>
      <w:r>
        <w:t>Systems are in place locally to respond to any individual concerns.</w:t>
      </w:r>
    </w:p>
    <w:p w14:paraId="090F2929" w14:textId="77777777" w:rsidR="00445544" w:rsidRDefault="00445544" w:rsidP="00445544">
      <w:pPr>
        <w:pStyle w:val="EPMSubheading2"/>
        <w:ind w:left="709"/>
      </w:pPr>
      <w:r>
        <w:t>Questions</w:t>
      </w:r>
    </w:p>
    <w:p w14:paraId="25AAC1B8" w14:textId="77748552" w:rsidR="00445544" w:rsidRDefault="00445544" w:rsidP="00445544">
      <w:pPr>
        <w:pStyle w:val="EPMNumberedSubheading"/>
      </w:pPr>
      <w:r>
        <w:t>Do you think that you receive sufficient information and support from your Manager and colleagues to enable you to work effectively?</w:t>
      </w:r>
    </w:p>
    <w:p w14:paraId="36FF0DED" w14:textId="22E3D225" w:rsidR="00DD7009" w:rsidRDefault="00445544" w:rsidP="00445544">
      <w:pPr>
        <w:pStyle w:val="EPMNumberedSubheading"/>
      </w:pPr>
      <w:r>
        <w:t>Have you had sufficient training or development to enable you to work effectively?</w:t>
      </w:r>
    </w:p>
    <w:tbl>
      <w:tblPr>
        <w:tblStyle w:val="EPMTableStyle"/>
        <w:tblW w:w="0" w:type="auto"/>
        <w:tblInd w:w="1418" w:type="dxa"/>
        <w:tblLook w:val="04A0" w:firstRow="1" w:lastRow="0" w:firstColumn="1" w:lastColumn="0" w:noHBand="0" w:noVBand="1"/>
      </w:tblPr>
      <w:tblGrid>
        <w:gridCol w:w="2693"/>
        <w:gridCol w:w="5670"/>
      </w:tblGrid>
      <w:tr w:rsidR="00DE2819" w:rsidRPr="0099024B" w14:paraId="67EB7B71" w14:textId="77777777" w:rsidTr="005B6E1E">
        <w:trPr>
          <w:cnfStyle w:val="100000000000" w:firstRow="1" w:lastRow="0" w:firstColumn="0" w:lastColumn="0" w:oddVBand="0" w:evenVBand="0" w:oddHBand="0" w:evenHBand="0" w:firstRowFirstColumn="0" w:firstRowLastColumn="0" w:lastRowFirstColumn="0" w:lastRowLastColumn="0"/>
        </w:trPr>
        <w:tc>
          <w:tcPr>
            <w:tcW w:w="2693" w:type="dxa"/>
            <w:tcBorders>
              <w:bottom w:val="single" w:sz="4" w:space="0" w:color="242E55"/>
            </w:tcBorders>
            <w:shd w:val="clear" w:color="auto" w:fill="242E54"/>
          </w:tcPr>
          <w:p w14:paraId="1551D970" w14:textId="77777777" w:rsidR="00DE2819" w:rsidRPr="00DE30A3" w:rsidRDefault="00DE2819" w:rsidP="005B6E1E">
            <w:pPr>
              <w:pStyle w:val="EPMTableHeading"/>
              <w:rPr>
                <w:bCs w:val="0"/>
              </w:rPr>
            </w:pPr>
            <w:r>
              <w:t>Cause</w:t>
            </w:r>
          </w:p>
        </w:tc>
        <w:tc>
          <w:tcPr>
            <w:tcW w:w="5670" w:type="dxa"/>
            <w:tcBorders>
              <w:bottom w:val="single" w:sz="4" w:space="0" w:color="242E55"/>
            </w:tcBorders>
            <w:shd w:val="clear" w:color="auto" w:fill="242E54"/>
          </w:tcPr>
          <w:p w14:paraId="000F598F" w14:textId="77777777" w:rsidR="00DE2819" w:rsidRPr="00DE30A3" w:rsidRDefault="00DE2819" w:rsidP="005B6E1E">
            <w:pPr>
              <w:pStyle w:val="EPMTableHeading"/>
              <w:rPr>
                <w:b w:val="0"/>
                <w:bCs w:val="0"/>
              </w:rPr>
            </w:pPr>
            <w:r>
              <w:t>Possible intervention</w:t>
            </w:r>
          </w:p>
        </w:tc>
      </w:tr>
      <w:tr w:rsidR="00DE2819" w:rsidRPr="0099024B" w14:paraId="6926D9C6" w14:textId="77777777" w:rsidTr="005B6E1E">
        <w:tc>
          <w:tcPr>
            <w:tcW w:w="2693" w:type="dxa"/>
            <w:tcBorders>
              <w:top w:val="single" w:sz="4" w:space="0" w:color="242E55"/>
              <w:bottom w:val="single" w:sz="4" w:space="0" w:color="9FAAC4"/>
              <w:right w:val="single" w:sz="4" w:space="0" w:color="9FAAC4"/>
            </w:tcBorders>
          </w:tcPr>
          <w:p w14:paraId="4FEB9C9B" w14:textId="0E28D23B" w:rsidR="00DE2819" w:rsidRPr="008F0F87" w:rsidRDefault="000318E8" w:rsidP="005B6E1E">
            <w:pPr>
              <w:rPr>
                <w:rFonts w:ascii="Avenir Next LT Pro" w:hAnsi="Avenir Next LT Pro" w:cs="Arial"/>
                <w:b w:val="0"/>
                <w:bCs/>
                <w:sz w:val="21"/>
                <w:szCs w:val="21"/>
              </w:rPr>
            </w:pPr>
            <w:r w:rsidRPr="000318E8">
              <w:rPr>
                <w:rFonts w:ascii="Avenir Next LT Pro" w:hAnsi="Avenir Next LT Pro" w:cs="Arial"/>
                <w:b w:val="0"/>
                <w:bCs/>
                <w:sz w:val="21"/>
                <w:szCs w:val="21"/>
              </w:rPr>
              <w:t>Lack of support from Line Manager</w:t>
            </w:r>
          </w:p>
        </w:tc>
        <w:tc>
          <w:tcPr>
            <w:tcW w:w="5670" w:type="dxa"/>
            <w:tcBorders>
              <w:top w:val="single" w:sz="4" w:space="0" w:color="242E55"/>
              <w:left w:val="single" w:sz="4" w:space="0" w:color="9FAAC4"/>
              <w:bottom w:val="single" w:sz="4" w:space="0" w:color="9FAAC4"/>
              <w:right w:val="single" w:sz="4" w:space="0" w:color="9FAAC4"/>
            </w:tcBorders>
          </w:tcPr>
          <w:p w14:paraId="659A2484" w14:textId="77777777" w:rsidR="009035D2" w:rsidRPr="009035D2" w:rsidRDefault="009035D2" w:rsidP="009035D2">
            <w:pPr>
              <w:spacing w:before="60" w:after="60"/>
              <w:rPr>
                <w:rFonts w:ascii="Avenir Next LT Pro" w:hAnsi="Avenir Next LT Pro" w:cs="Arial"/>
                <w:bCs/>
                <w:sz w:val="21"/>
                <w:szCs w:val="21"/>
              </w:rPr>
            </w:pPr>
            <w:r w:rsidRPr="009035D2">
              <w:rPr>
                <w:rFonts w:ascii="Avenir Next LT Pro" w:hAnsi="Avenir Next LT Pro" w:cs="Arial"/>
                <w:bCs/>
                <w:sz w:val="21"/>
                <w:szCs w:val="21"/>
              </w:rPr>
              <w:t xml:space="preserve">Line Managers support employees </w:t>
            </w:r>
          </w:p>
          <w:p w14:paraId="6577B74A" w14:textId="77777777" w:rsidR="009035D2" w:rsidRPr="009035D2" w:rsidRDefault="009035D2" w:rsidP="009035D2">
            <w:pPr>
              <w:spacing w:before="60" w:after="60"/>
              <w:rPr>
                <w:rFonts w:ascii="Avenir Next LT Pro" w:hAnsi="Avenir Next LT Pro" w:cs="Arial"/>
                <w:bCs/>
                <w:sz w:val="21"/>
                <w:szCs w:val="21"/>
              </w:rPr>
            </w:pPr>
            <w:r w:rsidRPr="009035D2">
              <w:rPr>
                <w:rFonts w:ascii="Avenir Next LT Pro" w:hAnsi="Avenir Next LT Pro" w:cs="Arial"/>
                <w:bCs/>
                <w:sz w:val="21"/>
                <w:szCs w:val="21"/>
              </w:rPr>
              <w:t>Review lines of communication (meetings, informal chats, e-mails, etc.</w:t>
            </w:r>
          </w:p>
          <w:p w14:paraId="1CE3C5C5" w14:textId="3CBF7BD5" w:rsidR="00DE2819" w:rsidRPr="009035D2" w:rsidRDefault="009035D2" w:rsidP="009035D2">
            <w:pPr>
              <w:rPr>
                <w:rFonts w:ascii="Avenir Next LT Pro" w:hAnsi="Avenir Next LT Pro" w:cs="Arial"/>
                <w:b w:val="0"/>
                <w:sz w:val="21"/>
                <w:szCs w:val="21"/>
              </w:rPr>
            </w:pPr>
            <w:r w:rsidRPr="009035D2">
              <w:rPr>
                <w:rFonts w:ascii="Avenir Next LT Pro" w:hAnsi="Avenir Next LT Pro" w:cs="Arial"/>
                <w:b w:val="0"/>
                <w:sz w:val="21"/>
                <w:szCs w:val="21"/>
              </w:rPr>
              <w:t>Be approachable</w:t>
            </w:r>
          </w:p>
        </w:tc>
      </w:tr>
      <w:tr w:rsidR="00DE2819" w:rsidRPr="0099024B" w14:paraId="531A5A51" w14:textId="77777777" w:rsidTr="005B6E1E">
        <w:trPr>
          <w:cnfStyle w:val="000000010000" w:firstRow="0" w:lastRow="0" w:firstColumn="0" w:lastColumn="0" w:oddVBand="0" w:evenVBand="0" w:oddHBand="0" w:evenHBand="1" w:firstRowFirstColumn="0" w:firstRowLastColumn="0" w:lastRowFirstColumn="0" w:lastRowLastColumn="0"/>
        </w:trPr>
        <w:tc>
          <w:tcPr>
            <w:tcW w:w="2693" w:type="dxa"/>
            <w:tcBorders>
              <w:top w:val="single" w:sz="4" w:space="0" w:color="9FAAC4"/>
              <w:bottom w:val="single" w:sz="4" w:space="0" w:color="9FAAC4"/>
              <w:right w:val="single" w:sz="4" w:space="0" w:color="9FAAC4"/>
            </w:tcBorders>
            <w:shd w:val="clear" w:color="auto" w:fill="FFFFFF" w:themeFill="background1"/>
          </w:tcPr>
          <w:p w14:paraId="736B2B8C" w14:textId="0A4B7C4A" w:rsidR="00DE2819" w:rsidRPr="008F0F87" w:rsidRDefault="007D0C8A" w:rsidP="005B6E1E">
            <w:pPr>
              <w:rPr>
                <w:rFonts w:ascii="Avenir Next LT Pro" w:hAnsi="Avenir Next LT Pro" w:cs="Arial"/>
                <w:b w:val="0"/>
                <w:bCs/>
                <w:sz w:val="21"/>
                <w:szCs w:val="21"/>
              </w:rPr>
            </w:pPr>
            <w:r w:rsidRPr="007D0C8A">
              <w:rPr>
                <w:rFonts w:ascii="Avenir Next LT Pro" w:hAnsi="Avenir Next LT Pro" w:cs="Arial"/>
                <w:b w:val="0"/>
                <w:bCs/>
                <w:sz w:val="21"/>
                <w:szCs w:val="21"/>
              </w:rPr>
              <w:t>Lack of support from colleagues</w:t>
            </w:r>
          </w:p>
        </w:tc>
        <w:tc>
          <w:tcPr>
            <w:tcW w:w="5670"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71729065" w14:textId="2502B77F" w:rsidR="00DE2819" w:rsidRPr="006E7D8B" w:rsidRDefault="004617EE" w:rsidP="005B6E1E">
            <w:pPr>
              <w:rPr>
                <w:rFonts w:ascii="Avenir Next LT Pro" w:hAnsi="Avenir Next LT Pro" w:cs="Arial"/>
                <w:b w:val="0"/>
                <w:bCs/>
                <w:sz w:val="21"/>
                <w:szCs w:val="21"/>
              </w:rPr>
            </w:pPr>
            <w:r w:rsidRPr="004617EE">
              <w:rPr>
                <w:rFonts w:ascii="Avenir Next LT Pro" w:hAnsi="Avenir Next LT Pro" w:cs="Arial"/>
                <w:b w:val="0"/>
                <w:bCs/>
                <w:sz w:val="21"/>
                <w:szCs w:val="21"/>
              </w:rPr>
              <w:t>Encourage good team working, participation and discussion</w:t>
            </w:r>
          </w:p>
        </w:tc>
      </w:tr>
      <w:tr w:rsidR="00DE2819" w:rsidRPr="0099024B" w14:paraId="42B30975" w14:textId="77777777" w:rsidTr="005B6E1E">
        <w:tc>
          <w:tcPr>
            <w:tcW w:w="2693" w:type="dxa"/>
            <w:tcBorders>
              <w:top w:val="single" w:sz="4" w:space="0" w:color="9FAAC4"/>
              <w:bottom w:val="single" w:sz="4" w:space="0" w:color="9FAAC4"/>
              <w:right w:val="single" w:sz="4" w:space="0" w:color="9FAAC4"/>
            </w:tcBorders>
          </w:tcPr>
          <w:p w14:paraId="3507B75C" w14:textId="46DE9206" w:rsidR="00DE2819" w:rsidRPr="008F0F87" w:rsidRDefault="007E0633" w:rsidP="005B6E1E">
            <w:pPr>
              <w:rPr>
                <w:rFonts w:ascii="Avenir Next LT Pro" w:hAnsi="Avenir Next LT Pro" w:cs="Arial"/>
                <w:b w:val="0"/>
                <w:bCs/>
                <w:sz w:val="21"/>
                <w:szCs w:val="21"/>
              </w:rPr>
            </w:pPr>
            <w:r w:rsidRPr="007E0633">
              <w:rPr>
                <w:rFonts w:ascii="Avenir Next LT Pro" w:hAnsi="Avenir Next LT Pro" w:cs="Arial"/>
                <w:b w:val="0"/>
                <w:bCs/>
                <w:sz w:val="21"/>
                <w:szCs w:val="21"/>
              </w:rPr>
              <w:t>Policies and procedures not known to employee</w:t>
            </w:r>
          </w:p>
        </w:tc>
        <w:tc>
          <w:tcPr>
            <w:tcW w:w="5670" w:type="dxa"/>
            <w:tcBorders>
              <w:top w:val="single" w:sz="4" w:space="0" w:color="9FAAC4"/>
              <w:left w:val="single" w:sz="4" w:space="0" w:color="9FAAC4"/>
              <w:bottom w:val="single" w:sz="4" w:space="0" w:color="9FAAC4"/>
              <w:right w:val="single" w:sz="4" w:space="0" w:color="9FAAC4"/>
            </w:tcBorders>
          </w:tcPr>
          <w:p w14:paraId="04120769" w14:textId="75863F7F" w:rsidR="00DE2819" w:rsidRPr="006E7D8B" w:rsidRDefault="001167D9" w:rsidP="005B6E1E">
            <w:pPr>
              <w:rPr>
                <w:rFonts w:ascii="Avenir Next LT Pro" w:hAnsi="Avenir Next LT Pro" w:cs="Arial"/>
                <w:b w:val="0"/>
                <w:bCs/>
                <w:sz w:val="21"/>
                <w:szCs w:val="21"/>
              </w:rPr>
            </w:pPr>
            <w:r w:rsidRPr="001167D9">
              <w:rPr>
                <w:rFonts w:ascii="Avenir Next LT Pro" w:hAnsi="Avenir Next LT Pro" w:cs="Arial"/>
                <w:b w:val="0"/>
                <w:bCs/>
                <w:sz w:val="21"/>
                <w:szCs w:val="21"/>
              </w:rPr>
              <w:t>Ensure that policies and procedures are in place and discussed at team meetings or otherwise disseminated</w:t>
            </w:r>
          </w:p>
        </w:tc>
      </w:tr>
      <w:tr w:rsidR="00DE2819" w:rsidRPr="0099024B" w14:paraId="430F7691" w14:textId="77777777" w:rsidTr="005B6E1E">
        <w:trPr>
          <w:cnfStyle w:val="000000010000" w:firstRow="0" w:lastRow="0" w:firstColumn="0" w:lastColumn="0" w:oddVBand="0" w:evenVBand="0" w:oddHBand="0" w:evenHBand="1" w:firstRowFirstColumn="0" w:firstRowLastColumn="0" w:lastRowFirstColumn="0" w:lastRowLastColumn="0"/>
        </w:trPr>
        <w:tc>
          <w:tcPr>
            <w:tcW w:w="2693" w:type="dxa"/>
            <w:tcBorders>
              <w:top w:val="single" w:sz="4" w:space="0" w:color="9FAAC4"/>
              <w:bottom w:val="single" w:sz="4" w:space="0" w:color="9FAAC4"/>
              <w:right w:val="single" w:sz="4" w:space="0" w:color="9FAAC4"/>
            </w:tcBorders>
            <w:shd w:val="clear" w:color="auto" w:fill="auto"/>
          </w:tcPr>
          <w:p w14:paraId="39799D11" w14:textId="20181AF4" w:rsidR="00DE2819" w:rsidRPr="008F0F87" w:rsidRDefault="00C377B1" w:rsidP="005B6E1E">
            <w:pPr>
              <w:rPr>
                <w:rFonts w:ascii="Avenir Next LT Pro" w:hAnsi="Avenir Next LT Pro" w:cs="Arial"/>
                <w:b w:val="0"/>
                <w:bCs/>
                <w:sz w:val="21"/>
                <w:szCs w:val="21"/>
              </w:rPr>
            </w:pPr>
            <w:r w:rsidRPr="00C377B1">
              <w:rPr>
                <w:rFonts w:ascii="Avenir Next LT Pro" w:hAnsi="Avenir Next LT Pro" w:cs="Arial"/>
                <w:b w:val="0"/>
                <w:bCs/>
                <w:sz w:val="21"/>
                <w:szCs w:val="21"/>
              </w:rPr>
              <w:t>Lack of training for the task</w:t>
            </w:r>
          </w:p>
        </w:tc>
        <w:tc>
          <w:tcPr>
            <w:tcW w:w="5670" w:type="dxa"/>
            <w:tcBorders>
              <w:top w:val="single" w:sz="4" w:space="0" w:color="9FAAC4"/>
              <w:left w:val="single" w:sz="4" w:space="0" w:color="9FAAC4"/>
              <w:bottom w:val="single" w:sz="4" w:space="0" w:color="9FAAC4"/>
              <w:right w:val="single" w:sz="4" w:space="0" w:color="9FAAC4"/>
            </w:tcBorders>
            <w:shd w:val="clear" w:color="auto" w:fill="auto"/>
          </w:tcPr>
          <w:p w14:paraId="098B60DB" w14:textId="79B159A1" w:rsidR="00DE2819" w:rsidRPr="006E7D8B" w:rsidRDefault="006B0537" w:rsidP="005B6E1E">
            <w:pPr>
              <w:rPr>
                <w:rFonts w:ascii="Avenir Next LT Pro" w:hAnsi="Avenir Next LT Pro" w:cs="Arial"/>
                <w:b w:val="0"/>
                <w:bCs/>
                <w:sz w:val="21"/>
                <w:szCs w:val="21"/>
              </w:rPr>
            </w:pPr>
            <w:r w:rsidRPr="006B0537">
              <w:rPr>
                <w:rFonts w:ascii="Avenir Next LT Pro" w:hAnsi="Avenir Next LT Pro" w:cs="Arial"/>
                <w:b w:val="0"/>
                <w:bCs/>
                <w:sz w:val="21"/>
                <w:szCs w:val="21"/>
              </w:rPr>
              <w:t>Ensure employees receive adequate training to carry out their work such as IT training in the applications they use</w:t>
            </w:r>
          </w:p>
        </w:tc>
      </w:tr>
      <w:tr w:rsidR="008F0F87" w:rsidRPr="0099024B" w14:paraId="727422AF" w14:textId="77777777" w:rsidTr="005B6E1E">
        <w:tc>
          <w:tcPr>
            <w:tcW w:w="2693" w:type="dxa"/>
            <w:tcBorders>
              <w:top w:val="single" w:sz="4" w:space="0" w:color="9FAAC4"/>
              <w:bottom w:val="single" w:sz="4" w:space="0" w:color="9FAAC4"/>
              <w:right w:val="single" w:sz="4" w:space="0" w:color="9FAAC4"/>
            </w:tcBorders>
          </w:tcPr>
          <w:p w14:paraId="6654E2C7" w14:textId="28752629" w:rsidR="008F0F87" w:rsidRPr="008F0F87" w:rsidRDefault="0006767E" w:rsidP="005B6E1E">
            <w:pPr>
              <w:rPr>
                <w:rFonts w:ascii="Avenir Next LT Pro" w:hAnsi="Avenir Next LT Pro" w:cs="Arial"/>
                <w:b w:val="0"/>
                <w:bCs/>
                <w:sz w:val="21"/>
                <w:szCs w:val="21"/>
              </w:rPr>
            </w:pPr>
            <w:r w:rsidRPr="0006767E">
              <w:rPr>
                <w:rFonts w:ascii="Avenir Next LT Pro" w:hAnsi="Avenir Next LT Pro" w:cs="Arial"/>
                <w:b w:val="0"/>
                <w:bCs/>
                <w:sz w:val="21"/>
                <w:szCs w:val="21"/>
              </w:rPr>
              <w:t>Inadequate feed back</w:t>
            </w:r>
          </w:p>
        </w:tc>
        <w:tc>
          <w:tcPr>
            <w:tcW w:w="5670" w:type="dxa"/>
            <w:tcBorders>
              <w:top w:val="single" w:sz="4" w:space="0" w:color="9FAAC4"/>
              <w:left w:val="single" w:sz="4" w:space="0" w:color="9FAAC4"/>
              <w:bottom w:val="single" w:sz="4" w:space="0" w:color="9FAAC4"/>
              <w:right w:val="single" w:sz="4" w:space="0" w:color="9FAAC4"/>
            </w:tcBorders>
          </w:tcPr>
          <w:p w14:paraId="618CD27E" w14:textId="6E5EF965" w:rsidR="008F0F87" w:rsidRPr="006E7D8B" w:rsidRDefault="0020298E" w:rsidP="005B6E1E">
            <w:pPr>
              <w:rPr>
                <w:rFonts w:ascii="Avenir Next LT Pro" w:hAnsi="Avenir Next LT Pro" w:cs="Arial"/>
                <w:b w:val="0"/>
                <w:bCs/>
                <w:sz w:val="21"/>
                <w:szCs w:val="21"/>
              </w:rPr>
            </w:pPr>
            <w:r w:rsidRPr="0020298E">
              <w:rPr>
                <w:rFonts w:ascii="Avenir Next LT Pro" w:hAnsi="Avenir Next LT Pro" w:cs="Arial"/>
                <w:b w:val="0"/>
                <w:bCs/>
                <w:sz w:val="21"/>
                <w:szCs w:val="21"/>
              </w:rPr>
              <w:t>Use the reporting system effectively, have regular meetings with employees</w:t>
            </w:r>
          </w:p>
        </w:tc>
      </w:tr>
      <w:tr w:rsidR="00DE2819" w:rsidRPr="0099024B" w14:paraId="62958C39" w14:textId="77777777" w:rsidTr="005B6E1E">
        <w:trPr>
          <w:cnfStyle w:val="000000010000" w:firstRow="0" w:lastRow="0" w:firstColumn="0" w:lastColumn="0" w:oddVBand="0" w:evenVBand="0" w:oddHBand="0" w:evenHBand="1" w:firstRowFirstColumn="0" w:firstRowLastColumn="0" w:lastRowFirstColumn="0" w:lastRowLastColumn="0"/>
        </w:trPr>
        <w:tc>
          <w:tcPr>
            <w:tcW w:w="2693" w:type="dxa"/>
            <w:tcBorders>
              <w:top w:val="single" w:sz="4" w:space="0" w:color="9FAAC4"/>
              <w:bottom w:val="single" w:sz="18" w:space="0" w:color="242E55"/>
              <w:right w:val="single" w:sz="4" w:space="0" w:color="9FAAC4"/>
            </w:tcBorders>
            <w:shd w:val="clear" w:color="auto" w:fill="FFFFFF" w:themeFill="background1"/>
          </w:tcPr>
          <w:p w14:paraId="43447DAE" w14:textId="520D5BFE" w:rsidR="00DE2819" w:rsidRPr="008F0F87" w:rsidRDefault="00126CB2" w:rsidP="005B6E1E">
            <w:pPr>
              <w:rPr>
                <w:rFonts w:ascii="Avenir Next LT Pro" w:hAnsi="Avenir Next LT Pro" w:cs="Arial"/>
                <w:b w:val="0"/>
                <w:bCs/>
                <w:sz w:val="21"/>
                <w:szCs w:val="21"/>
              </w:rPr>
            </w:pPr>
            <w:r w:rsidRPr="00126CB2">
              <w:rPr>
                <w:rFonts w:ascii="Avenir Next LT Pro" w:hAnsi="Avenir Next LT Pro" w:cs="Arial"/>
                <w:b w:val="0"/>
                <w:bCs/>
                <w:sz w:val="21"/>
                <w:szCs w:val="21"/>
              </w:rPr>
              <w:t>No feedback on performance from Manager, feedback not constructive</w:t>
            </w:r>
          </w:p>
        </w:tc>
        <w:tc>
          <w:tcPr>
            <w:tcW w:w="5670"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7A5411C3" w14:textId="77777777" w:rsidR="003C478F" w:rsidRPr="003C478F" w:rsidRDefault="003C478F" w:rsidP="003C478F">
            <w:pPr>
              <w:spacing w:before="60" w:after="60"/>
              <w:rPr>
                <w:rFonts w:ascii="Avenir Next LT Pro" w:hAnsi="Avenir Next LT Pro" w:cs="Arial"/>
                <w:bCs/>
                <w:sz w:val="21"/>
                <w:szCs w:val="21"/>
              </w:rPr>
            </w:pPr>
            <w:r w:rsidRPr="003C478F">
              <w:rPr>
                <w:rFonts w:ascii="Avenir Next LT Pro" w:hAnsi="Avenir Next LT Pro" w:cs="Arial"/>
                <w:bCs/>
                <w:sz w:val="21"/>
                <w:szCs w:val="21"/>
              </w:rPr>
              <w:t xml:space="preserve">Ensure feedback is given, both good and bad and that it is constructive and Line Manager takes ownership of it </w:t>
            </w:r>
          </w:p>
          <w:p w14:paraId="3596505B" w14:textId="063A64EC" w:rsidR="00DE2819" w:rsidRPr="003C478F" w:rsidRDefault="003C478F" w:rsidP="003C478F">
            <w:pPr>
              <w:rPr>
                <w:rFonts w:ascii="Avenir Next LT Pro" w:hAnsi="Avenir Next LT Pro" w:cs="Arial"/>
                <w:b w:val="0"/>
                <w:sz w:val="21"/>
                <w:szCs w:val="21"/>
              </w:rPr>
            </w:pPr>
            <w:r w:rsidRPr="003C478F">
              <w:rPr>
                <w:rFonts w:ascii="Avenir Next LT Pro" w:hAnsi="Avenir Next LT Pro" w:cs="Arial"/>
                <w:b w:val="0"/>
                <w:sz w:val="21"/>
                <w:szCs w:val="21"/>
              </w:rPr>
              <w:t>Draw up action plans to resolve any issues, monitor progress and review; keep good records of discussions</w:t>
            </w:r>
          </w:p>
        </w:tc>
      </w:tr>
    </w:tbl>
    <w:p w14:paraId="39EFD561" w14:textId="77777777" w:rsidR="00634946" w:rsidRDefault="00634946" w:rsidP="0009522C">
      <w:pPr>
        <w:pStyle w:val="EPMBullets"/>
        <w:numPr>
          <w:ilvl w:val="0"/>
          <w:numId w:val="0"/>
        </w:numPr>
        <w:ind w:left="720"/>
        <w:sectPr w:rsidR="00634946" w:rsidSect="00B3029C">
          <w:pgSz w:w="11906" w:h="16838"/>
          <w:pgMar w:top="1695" w:right="1021" w:bottom="851" w:left="1021" w:header="709" w:footer="544" w:gutter="0"/>
          <w:pgNumType w:start="1"/>
          <w:cols w:space="708"/>
          <w:docGrid w:linePitch="360"/>
        </w:sectPr>
      </w:pPr>
    </w:p>
    <w:p w14:paraId="723D6869" w14:textId="18AB5E14" w:rsidR="00496D42" w:rsidRDefault="00496D42" w:rsidP="00496D42">
      <w:pPr>
        <w:pStyle w:val="EPMNumberedHeading"/>
      </w:pPr>
      <w:r>
        <w:lastRenderedPageBreak/>
        <w:t>Relationships:</w:t>
      </w:r>
    </w:p>
    <w:p w14:paraId="38DB7417" w14:textId="77777777" w:rsidR="00496D42" w:rsidRDefault="00496D42" w:rsidP="00496D42">
      <w:pPr>
        <w:pStyle w:val="EPMTextstyle"/>
        <w:ind w:left="709"/>
      </w:pPr>
      <w:r>
        <w:t>This includes promoting positive working to avoid conflict and dealing with unacceptable behaviour.</w:t>
      </w:r>
    </w:p>
    <w:p w14:paraId="56015837" w14:textId="77777777" w:rsidR="00496D42" w:rsidRDefault="00496D42" w:rsidP="00496D42">
      <w:pPr>
        <w:pStyle w:val="EPMTextstyle"/>
        <w:ind w:left="709"/>
      </w:pPr>
      <w:r>
        <w:t xml:space="preserve">The HSE standard is: </w:t>
      </w:r>
    </w:p>
    <w:p w14:paraId="0CA22939" w14:textId="45AC887D" w:rsidR="00496D42" w:rsidRDefault="00496D42" w:rsidP="00496D42">
      <w:pPr>
        <w:pStyle w:val="EPMBullets"/>
        <w:tabs>
          <w:tab w:val="clear" w:pos="851"/>
        </w:tabs>
        <w:ind w:left="993" w:hanging="284"/>
      </w:pPr>
      <w:r>
        <w:t>Employees indicate that they are not subjected to unacceptable behaviours, e.g. bullying at work.</w:t>
      </w:r>
    </w:p>
    <w:p w14:paraId="2C20027B" w14:textId="3289720D" w:rsidR="00445544" w:rsidRDefault="00496D42" w:rsidP="00496D42">
      <w:pPr>
        <w:pStyle w:val="EPMBullets"/>
        <w:tabs>
          <w:tab w:val="clear" w:pos="851"/>
        </w:tabs>
        <w:ind w:left="993" w:hanging="284"/>
      </w:pPr>
      <w:r>
        <w:t>Systems are in place locally to respond to any individual concerns.</w:t>
      </w:r>
    </w:p>
    <w:p w14:paraId="0CF24BE4" w14:textId="77777777" w:rsidR="0000406C" w:rsidRDefault="0000406C" w:rsidP="0000406C">
      <w:pPr>
        <w:pStyle w:val="EPMSubheading2"/>
        <w:ind w:left="709"/>
      </w:pPr>
      <w:r>
        <w:t>Questions</w:t>
      </w:r>
    </w:p>
    <w:p w14:paraId="46562505" w14:textId="23B29399" w:rsidR="0000406C" w:rsidRDefault="0000406C" w:rsidP="0000406C">
      <w:pPr>
        <w:pStyle w:val="EPMNumberedSubheading"/>
      </w:pPr>
      <w:r>
        <w:t>Are you subject to any form of bullying or harassment by Managers, colleagues, children, parents, etc. at work?</w:t>
      </w:r>
    </w:p>
    <w:p w14:paraId="5D681042" w14:textId="752C9713" w:rsidR="00445544" w:rsidRDefault="0000406C" w:rsidP="0000406C">
      <w:pPr>
        <w:pStyle w:val="EPMNumberedSubheading"/>
      </w:pPr>
      <w:r>
        <w:t>Are work relationships strained?</w:t>
      </w:r>
    </w:p>
    <w:tbl>
      <w:tblPr>
        <w:tblStyle w:val="EPMTableStyle"/>
        <w:tblW w:w="0" w:type="auto"/>
        <w:tblInd w:w="1418" w:type="dxa"/>
        <w:tblLook w:val="04A0" w:firstRow="1" w:lastRow="0" w:firstColumn="1" w:lastColumn="0" w:noHBand="0" w:noVBand="1"/>
      </w:tblPr>
      <w:tblGrid>
        <w:gridCol w:w="2693"/>
        <w:gridCol w:w="5670"/>
      </w:tblGrid>
      <w:tr w:rsidR="0000406C" w:rsidRPr="0099024B" w14:paraId="2634DC0F" w14:textId="77777777" w:rsidTr="005B6E1E">
        <w:trPr>
          <w:cnfStyle w:val="100000000000" w:firstRow="1" w:lastRow="0" w:firstColumn="0" w:lastColumn="0" w:oddVBand="0" w:evenVBand="0" w:oddHBand="0" w:evenHBand="0" w:firstRowFirstColumn="0" w:firstRowLastColumn="0" w:lastRowFirstColumn="0" w:lastRowLastColumn="0"/>
        </w:trPr>
        <w:tc>
          <w:tcPr>
            <w:tcW w:w="2693" w:type="dxa"/>
            <w:tcBorders>
              <w:bottom w:val="single" w:sz="4" w:space="0" w:color="242E55"/>
            </w:tcBorders>
            <w:shd w:val="clear" w:color="auto" w:fill="242E54"/>
          </w:tcPr>
          <w:p w14:paraId="6CCBED00" w14:textId="77777777" w:rsidR="0000406C" w:rsidRPr="00DE30A3" w:rsidRDefault="0000406C" w:rsidP="005B6E1E">
            <w:pPr>
              <w:pStyle w:val="EPMTableHeading"/>
              <w:rPr>
                <w:bCs w:val="0"/>
              </w:rPr>
            </w:pPr>
            <w:r>
              <w:t>Cause</w:t>
            </w:r>
          </w:p>
        </w:tc>
        <w:tc>
          <w:tcPr>
            <w:tcW w:w="5670" w:type="dxa"/>
            <w:tcBorders>
              <w:bottom w:val="single" w:sz="4" w:space="0" w:color="242E55"/>
            </w:tcBorders>
            <w:shd w:val="clear" w:color="auto" w:fill="242E54"/>
          </w:tcPr>
          <w:p w14:paraId="665000A0" w14:textId="77777777" w:rsidR="0000406C" w:rsidRPr="00DE30A3" w:rsidRDefault="0000406C" w:rsidP="005B6E1E">
            <w:pPr>
              <w:pStyle w:val="EPMTableHeading"/>
              <w:rPr>
                <w:b w:val="0"/>
                <w:bCs w:val="0"/>
              </w:rPr>
            </w:pPr>
            <w:r>
              <w:t>Possible intervention</w:t>
            </w:r>
          </w:p>
        </w:tc>
      </w:tr>
      <w:tr w:rsidR="005362C0" w:rsidRPr="0099024B" w14:paraId="5BF3CE91" w14:textId="77777777" w:rsidTr="005B6E1E">
        <w:tc>
          <w:tcPr>
            <w:tcW w:w="2693" w:type="dxa"/>
            <w:tcBorders>
              <w:top w:val="single" w:sz="4" w:space="0" w:color="242E55"/>
              <w:bottom w:val="single" w:sz="4" w:space="0" w:color="9FAAC4"/>
              <w:right w:val="single" w:sz="4" w:space="0" w:color="9FAAC4"/>
            </w:tcBorders>
          </w:tcPr>
          <w:p w14:paraId="54EAEE6F" w14:textId="17D389FC" w:rsidR="005362C0" w:rsidRPr="00CC2886" w:rsidRDefault="005362C0" w:rsidP="005362C0">
            <w:pPr>
              <w:rPr>
                <w:rFonts w:ascii="Avenir Next LT Pro" w:hAnsi="Avenir Next LT Pro" w:cs="Arial"/>
                <w:b w:val="0"/>
                <w:bCs/>
                <w:sz w:val="21"/>
                <w:szCs w:val="21"/>
              </w:rPr>
            </w:pPr>
            <w:r w:rsidRPr="00CC2886">
              <w:rPr>
                <w:rFonts w:ascii="Avenir Next LT Pro" w:hAnsi="Avenir Next LT Pro"/>
                <w:b w:val="0"/>
                <w:bCs/>
                <w:sz w:val="21"/>
                <w:szCs w:val="21"/>
              </w:rPr>
              <w:t>Bullying/harassment</w:t>
            </w:r>
          </w:p>
        </w:tc>
        <w:tc>
          <w:tcPr>
            <w:tcW w:w="5670" w:type="dxa"/>
            <w:tcBorders>
              <w:top w:val="single" w:sz="4" w:space="0" w:color="242E55"/>
              <w:left w:val="single" w:sz="4" w:space="0" w:color="9FAAC4"/>
              <w:bottom w:val="single" w:sz="4" w:space="0" w:color="9FAAC4"/>
              <w:right w:val="single" w:sz="4" w:space="0" w:color="9FAAC4"/>
            </w:tcBorders>
          </w:tcPr>
          <w:p w14:paraId="00F89835" w14:textId="29614E62" w:rsidR="005362C0" w:rsidRPr="00CC2886" w:rsidRDefault="005362C0" w:rsidP="005362C0">
            <w:pPr>
              <w:rPr>
                <w:rFonts w:ascii="Avenir Next LT Pro" w:hAnsi="Avenir Next LT Pro" w:cs="Arial"/>
                <w:b w:val="0"/>
                <w:bCs/>
                <w:sz w:val="21"/>
                <w:szCs w:val="21"/>
              </w:rPr>
            </w:pPr>
            <w:r w:rsidRPr="00CC2886">
              <w:rPr>
                <w:rFonts w:ascii="Avenir Next LT Pro" w:hAnsi="Avenir Next LT Pro"/>
                <w:b w:val="0"/>
                <w:bCs/>
                <w:sz w:val="21"/>
                <w:szCs w:val="21"/>
              </w:rPr>
              <w:t>Create a positive culture where bullying/harassment is not tolerated</w:t>
            </w:r>
          </w:p>
        </w:tc>
      </w:tr>
      <w:tr w:rsidR="004626FA" w:rsidRPr="0099024B" w14:paraId="6AE43924" w14:textId="77777777" w:rsidTr="005B6E1E">
        <w:trPr>
          <w:cnfStyle w:val="000000010000" w:firstRow="0" w:lastRow="0" w:firstColumn="0" w:lastColumn="0" w:oddVBand="0" w:evenVBand="0" w:oddHBand="0" w:evenHBand="1" w:firstRowFirstColumn="0" w:firstRowLastColumn="0" w:lastRowFirstColumn="0" w:lastRowLastColumn="0"/>
        </w:trPr>
        <w:tc>
          <w:tcPr>
            <w:tcW w:w="2693" w:type="dxa"/>
            <w:tcBorders>
              <w:top w:val="single" w:sz="4" w:space="0" w:color="9FAAC4"/>
              <w:bottom w:val="single" w:sz="4" w:space="0" w:color="9FAAC4"/>
              <w:right w:val="single" w:sz="4" w:space="0" w:color="9FAAC4"/>
            </w:tcBorders>
            <w:shd w:val="clear" w:color="auto" w:fill="FFFFFF" w:themeFill="background1"/>
          </w:tcPr>
          <w:p w14:paraId="33487C0D" w14:textId="2E339FF9" w:rsidR="004626FA" w:rsidRPr="00CC2886" w:rsidRDefault="004626FA" w:rsidP="004626FA">
            <w:pPr>
              <w:rPr>
                <w:rFonts w:ascii="Avenir Next LT Pro" w:hAnsi="Avenir Next LT Pro" w:cs="Arial"/>
                <w:b w:val="0"/>
                <w:bCs/>
                <w:sz w:val="21"/>
                <w:szCs w:val="21"/>
              </w:rPr>
            </w:pPr>
            <w:r w:rsidRPr="00CC2886">
              <w:rPr>
                <w:rFonts w:ascii="Avenir Next LT Pro" w:hAnsi="Avenir Next LT Pro"/>
                <w:b w:val="0"/>
                <w:bCs/>
                <w:sz w:val="21"/>
                <w:szCs w:val="21"/>
              </w:rPr>
              <w:t>Conflict</w:t>
            </w:r>
          </w:p>
        </w:tc>
        <w:tc>
          <w:tcPr>
            <w:tcW w:w="5670"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7ECBC8D3" w14:textId="0D8CED73" w:rsidR="004626FA" w:rsidRPr="00CC2886" w:rsidRDefault="004626FA" w:rsidP="004626FA">
            <w:pPr>
              <w:rPr>
                <w:rFonts w:ascii="Avenir Next LT Pro" w:hAnsi="Avenir Next LT Pro" w:cs="Arial"/>
                <w:b w:val="0"/>
                <w:bCs/>
                <w:sz w:val="21"/>
                <w:szCs w:val="21"/>
              </w:rPr>
            </w:pPr>
            <w:r w:rsidRPr="00CC2886">
              <w:rPr>
                <w:rFonts w:ascii="Avenir Next LT Pro" w:hAnsi="Avenir Next LT Pro"/>
                <w:b w:val="0"/>
                <w:bCs/>
                <w:sz w:val="21"/>
                <w:szCs w:val="21"/>
              </w:rPr>
              <w:t>Managers promote positive behaviours to avoid conflict. If it cannot be resolved, try to work around it</w:t>
            </w:r>
          </w:p>
        </w:tc>
      </w:tr>
      <w:tr w:rsidR="00B521BB" w:rsidRPr="0099024B" w14:paraId="12F440A5" w14:textId="77777777" w:rsidTr="005B6E1E">
        <w:tc>
          <w:tcPr>
            <w:tcW w:w="2693" w:type="dxa"/>
            <w:tcBorders>
              <w:top w:val="single" w:sz="4" w:space="0" w:color="9FAAC4"/>
              <w:bottom w:val="single" w:sz="4" w:space="0" w:color="9FAAC4"/>
              <w:right w:val="single" w:sz="4" w:space="0" w:color="9FAAC4"/>
            </w:tcBorders>
          </w:tcPr>
          <w:p w14:paraId="507108E5" w14:textId="5D3326ED" w:rsidR="00B521BB" w:rsidRPr="00CC2886" w:rsidRDefault="00B521BB" w:rsidP="00B521BB">
            <w:pPr>
              <w:rPr>
                <w:rFonts w:ascii="Avenir Next LT Pro" w:hAnsi="Avenir Next LT Pro" w:cs="Arial"/>
                <w:b w:val="0"/>
                <w:bCs/>
                <w:sz w:val="21"/>
                <w:szCs w:val="21"/>
              </w:rPr>
            </w:pPr>
            <w:r w:rsidRPr="00CC2886">
              <w:rPr>
                <w:rFonts w:ascii="Avenir Next LT Pro" w:hAnsi="Avenir Next LT Pro"/>
                <w:b w:val="0"/>
                <w:bCs/>
                <w:sz w:val="21"/>
                <w:szCs w:val="21"/>
              </w:rPr>
              <w:t>Employees do not know policy, re Bullying, etc.</w:t>
            </w:r>
          </w:p>
        </w:tc>
        <w:tc>
          <w:tcPr>
            <w:tcW w:w="5670" w:type="dxa"/>
            <w:tcBorders>
              <w:top w:val="single" w:sz="4" w:space="0" w:color="9FAAC4"/>
              <w:left w:val="single" w:sz="4" w:space="0" w:color="9FAAC4"/>
              <w:bottom w:val="single" w:sz="4" w:space="0" w:color="9FAAC4"/>
              <w:right w:val="single" w:sz="4" w:space="0" w:color="9FAAC4"/>
            </w:tcBorders>
          </w:tcPr>
          <w:p w14:paraId="1B6F2BE9" w14:textId="0E692EDD" w:rsidR="00B521BB" w:rsidRPr="00CC2886" w:rsidRDefault="00B521BB" w:rsidP="00B521BB">
            <w:pPr>
              <w:rPr>
                <w:rFonts w:ascii="Avenir Next LT Pro" w:hAnsi="Avenir Next LT Pro" w:cs="Arial"/>
                <w:b w:val="0"/>
                <w:bCs/>
                <w:sz w:val="21"/>
                <w:szCs w:val="21"/>
              </w:rPr>
            </w:pPr>
            <w:r w:rsidRPr="00CC2886">
              <w:rPr>
                <w:rFonts w:ascii="Avenir Next LT Pro" w:hAnsi="Avenir Next LT Pro"/>
                <w:b w:val="0"/>
                <w:bCs/>
                <w:sz w:val="21"/>
                <w:szCs w:val="21"/>
              </w:rPr>
              <w:t>Disseminate policy appropriately; treat employees equally and fairly in line with current policy</w:t>
            </w:r>
          </w:p>
        </w:tc>
      </w:tr>
      <w:tr w:rsidR="00A17C56" w:rsidRPr="0099024B" w14:paraId="74425EBC" w14:textId="77777777" w:rsidTr="005B6E1E">
        <w:trPr>
          <w:cnfStyle w:val="000000010000" w:firstRow="0" w:lastRow="0" w:firstColumn="0" w:lastColumn="0" w:oddVBand="0" w:evenVBand="0" w:oddHBand="0" w:evenHBand="1" w:firstRowFirstColumn="0" w:firstRowLastColumn="0" w:lastRowFirstColumn="0" w:lastRowLastColumn="0"/>
        </w:trPr>
        <w:tc>
          <w:tcPr>
            <w:tcW w:w="2693" w:type="dxa"/>
            <w:tcBorders>
              <w:top w:val="single" w:sz="4" w:space="0" w:color="9FAAC4"/>
              <w:bottom w:val="single" w:sz="4" w:space="0" w:color="9FAAC4"/>
              <w:right w:val="single" w:sz="4" w:space="0" w:color="9FAAC4"/>
            </w:tcBorders>
            <w:shd w:val="clear" w:color="auto" w:fill="auto"/>
          </w:tcPr>
          <w:p w14:paraId="3F60B9DB" w14:textId="736CEEC6" w:rsidR="00A17C56" w:rsidRPr="00CC2886" w:rsidRDefault="00A17C56" w:rsidP="00A17C56">
            <w:pPr>
              <w:rPr>
                <w:rFonts w:ascii="Avenir Next LT Pro" w:hAnsi="Avenir Next LT Pro" w:cs="Arial"/>
                <w:b w:val="0"/>
                <w:bCs/>
                <w:sz w:val="21"/>
                <w:szCs w:val="21"/>
              </w:rPr>
            </w:pPr>
            <w:r w:rsidRPr="00CC2886">
              <w:rPr>
                <w:rFonts w:ascii="Avenir Next LT Pro" w:hAnsi="Avenir Next LT Pro"/>
                <w:b w:val="0"/>
                <w:bCs/>
                <w:sz w:val="21"/>
                <w:szCs w:val="21"/>
              </w:rPr>
              <w:t>Misuse of power or position</w:t>
            </w:r>
          </w:p>
        </w:tc>
        <w:tc>
          <w:tcPr>
            <w:tcW w:w="5670" w:type="dxa"/>
            <w:tcBorders>
              <w:top w:val="single" w:sz="4" w:space="0" w:color="9FAAC4"/>
              <w:left w:val="single" w:sz="4" w:space="0" w:color="9FAAC4"/>
              <w:bottom w:val="single" w:sz="4" w:space="0" w:color="9FAAC4"/>
              <w:right w:val="single" w:sz="4" w:space="0" w:color="9FAAC4"/>
            </w:tcBorders>
            <w:shd w:val="clear" w:color="auto" w:fill="auto"/>
          </w:tcPr>
          <w:p w14:paraId="7CC6DE12" w14:textId="35111B17" w:rsidR="00A17C56" w:rsidRPr="00CC2886" w:rsidRDefault="00A17C56" w:rsidP="00A17C56">
            <w:pPr>
              <w:rPr>
                <w:rFonts w:ascii="Avenir Next LT Pro" w:hAnsi="Avenir Next LT Pro" w:cs="Arial"/>
                <w:b w:val="0"/>
                <w:bCs/>
                <w:sz w:val="21"/>
                <w:szCs w:val="21"/>
              </w:rPr>
            </w:pPr>
            <w:r w:rsidRPr="00CC2886">
              <w:rPr>
                <w:rFonts w:ascii="Avenir Next LT Pro" w:hAnsi="Avenir Next LT Pro"/>
                <w:b w:val="0"/>
                <w:bCs/>
                <w:sz w:val="21"/>
                <w:szCs w:val="21"/>
              </w:rPr>
              <w:t>Ensure employees are aware of the avenues they can take when subjected to unacceptable behaviour</w:t>
            </w:r>
          </w:p>
        </w:tc>
      </w:tr>
      <w:tr w:rsidR="00510E8D" w:rsidRPr="0099024B" w14:paraId="7389C14A" w14:textId="77777777" w:rsidTr="005B6E1E">
        <w:tc>
          <w:tcPr>
            <w:tcW w:w="2693" w:type="dxa"/>
            <w:tcBorders>
              <w:top w:val="single" w:sz="4" w:space="0" w:color="9FAAC4"/>
              <w:bottom w:val="single" w:sz="4" w:space="0" w:color="9FAAC4"/>
              <w:right w:val="single" w:sz="4" w:space="0" w:color="9FAAC4"/>
            </w:tcBorders>
          </w:tcPr>
          <w:p w14:paraId="3139386D" w14:textId="30347AFB" w:rsidR="00510E8D" w:rsidRPr="00CC2886" w:rsidRDefault="00510E8D" w:rsidP="00510E8D">
            <w:pPr>
              <w:rPr>
                <w:rFonts w:ascii="Avenir Next LT Pro" w:hAnsi="Avenir Next LT Pro" w:cs="Arial"/>
                <w:b w:val="0"/>
                <w:bCs/>
                <w:sz w:val="21"/>
                <w:szCs w:val="21"/>
              </w:rPr>
            </w:pPr>
            <w:r w:rsidRPr="00CC2886">
              <w:rPr>
                <w:rFonts w:ascii="Avenir Next LT Pro" w:hAnsi="Avenir Next LT Pro"/>
                <w:b w:val="0"/>
                <w:bCs/>
                <w:sz w:val="21"/>
                <w:szCs w:val="21"/>
              </w:rPr>
              <w:t>Continual criticism, humiliation, undermining an employee's professional ability</w:t>
            </w:r>
          </w:p>
        </w:tc>
        <w:tc>
          <w:tcPr>
            <w:tcW w:w="5670" w:type="dxa"/>
            <w:tcBorders>
              <w:top w:val="single" w:sz="4" w:space="0" w:color="9FAAC4"/>
              <w:left w:val="single" w:sz="4" w:space="0" w:color="9FAAC4"/>
              <w:bottom w:val="single" w:sz="4" w:space="0" w:color="9FAAC4"/>
              <w:right w:val="single" w:sz="4" w:space="0" w:color="9FAAC4"/>
            </w:tcBorders>
          </w:tcPr>
          <w:p w14:paraId="5E201D11" w14:textId="77777777" w:rsidR="00510E8D" w:rsidRPr="00CC2886" w:rsidRDefault="00510E8D" w:rsidP="00510E8D">
            <w:pPr>
              <w:rPr>
                <w:rFonts w:ascii="Avenir Next LT Pro" w:hAnsi="Avenir Next LT Pro"/>
                <w:b w:val="0"/>
                <w:bCs/>
                <w:sz w:val="21"/>
                <w:szCs w:val="21"/>
              </w:rPr>
            </w:pPr>
            <w:r w:rsidRPr="00CC2886">
              <w:rPr>
                <w:rFonts w:ascii="Avenir Next LT Pro" w:hAnsi="Avenir Next LT Pro"/>
                <w:b w:val="0"/>
                <w:bCs/>
                <w:sz w:val="21"/>
                <w:szCs w:val="21"/>
              </w:rPr>
              <w:t>Encourage open two-way communication</w:t>
            </w:r>
          </w:p>
          <w:p w14:paraId="0846A781" w14:textId="77777777" w:rsidR="00783EFE" w:rsidRPr="00CC2886" w:rsidRDefault="00783EFE" w:rsidP="00783EFE">
            <w:pPr>
              <w:spacing w:before="60" w:after="60"/>
              <w:rPr>
                <w:rFonts w:ascii="Avenir Next LT Pro" w:hAnsi="Avenir Next LT Pro" w:cs="Arial"/>
                <w:bCs/>
                <w:sz w:val="21"/>
                <w:szCs w:val="21"/>
              </w:rPr>
            </w:pPr>
            <w:r w:rsidRPr="00CC2886">
              <w:rPr>
                <w:rFonts w:ascii="Avenir Next LT Pro" w:hAnsi="Avenir Next LT Pro" w:cs="Arial"/>
                <w:bCs/>
                <w:sz w:val="21"/>
                <w:szCs w:val="21"/>
              </w:rPr>
              <w:t>Seek advice from HR where necessary</w:t>
            </w:r>
          </w:p>
          <w:p w14:paraId="1994A568" w14:textId="77777777" w:rsidR="00783EFE" w:rsidRPr="00CC2886" w:rsidRDefault="00783EFE" w:rsidP="00783EFE">
            <w:pPr>
              <w:spacing w:before="60" w:after="60"/>
              <w:rPr>
                <w:rFonts w:ascii="Avenir Next LT Pro" w:hAnsi="Avenir Next LT Pro" w:cs="Arial"/>
                <w:bCs/>
                <w:sz w:val="21"/>
                <w:szCs w:val="21"/>
              </w:rPr>
            </w:pPr>
            <w:r w:rsidRPr="00CC2886">
              <w:rPr>
                <w:rFonts w:ascii="Avenir Next LT Pro" w:hAnsi="Avenir Next LT Pro" w:cs="Arial"/>
                <w:bCs/>
                <w:sz w:val="21"/>
                <w:szCs w:val="21"/>
              </w:rPr>
              <w:t>Respect employees’ diversity</w:t>
            </w:r>
          </w:p>
          <w:p w14:paraId="7B367740" w14:textId="769A3A54" w:rsidR="00510E8D" w:rsidRPr="00CC2886" w:rsidRDefault="00783EFE" w:rsidP="00783EFE">
            <w:pPr>
              <w:rPr>
                <w:rFonts w:ascii="Avenir Next LT Pro" w:hAnsi="Avenir Next LT Pro" w:cs="Arial"/>
                <w:b w:val="0"/>
                <w:bCs/>
                <w:sz w:val="21"/>
                <w:szCs w:val="21"/>
              </w:rPr>
            </w:pPr>
            <w:r w:rsidRPr="00CC2886">
              <w:rPr>
                <w:rFonts w:ascii="Avenir Next LT Pro" w:hAnsi="Avenir Next LT Pro" w:cs="Arial"/>
                <w:b w:val="0"/>
                <w:bCs/>
                <w:sz w:val="21"/>
                <w:szCs w:val="21"/>
              </w:rPr>
              <w:t>Encourage employees to report unacceptable behaviour</w:t>
            </w:r>
          </w:p>
        </w:tc>
      </w:tr>
      <w:tr w:rsidR="00CC2886" w:rsidRPr="0099024B" w14:paraId="57042E59" w14:textId="77777777" w:rsidTr="005B6E1E">
        <w:trPr>
          <w:cnfStyle w:val="000000010000" w:firstRow="0" w:lastRow="0" w:firstColumn="0" w:lastColumn="0" w:oddVBand="0" w:evenVBand="0" w:oddHBand="0" w:evenHBand="1" w:firstRowFirstColumn="0" w:firstRowLastColumn="0" w:lastRowFirstColumn="0" w:lastRowLastColumn="0"/>
        </w:trPr>
        <w:tc>
          <w:tcPr>
            <w:tcW w:w="2693" w:type="dxa"/>
            <w:tcBorders>
              <w:top w:val="single" w:sz="4" w:space="0" w:color="9FAAC4"/>
              <w:bottom w:val="single" w:sz="18" w:space="0" w:color="242E55"/>
              <w:right w:val="single" w:sz="4" w:space="0" w:color="9FAAC4"/>
            </w:tcBorders>
            <w:shd w:val="clear" w:color="auto" w:fill="FFFFFF" w:themeFill="background1"/>
          </w:tcPr>
          <w:p w14:paraId="06C93B95" w14:textId="4149FCBB" w:rsidR="00CC2886" w:rsidRPr="00CC2886" w:rsidRDefault="00CC2886" w:rsidP="00CC2886">
            <w:pPr>
              <w:rPr>
                <w:rFonts w:ascii="Avenir Next LT Pro" w:hAnsi="Avenir Next LT Pro" w:cs="Arial"/>
                <w:b w:val="0"/>
                <w:bCs/>
                <w:sz w:val="21"/>
                <w:szCs w:val="21"/>
              </w:rPr>
            </w:pPr>
            <w:r w:rsidRPr="00CC2886">
              <w:rPr>
                <w:rFonts w:ascii="Avenir Next LT Pro" w:hAnsi="Avenir Next LT Pro"/>
                <w:b w:val="0"/>
                <w:bCs/>
                <w:sz w:val="21"/>
                <w:szCs w:val="21"/>
              </w:rPr>
              <w:t>Isolation</w:t>
            </w:r>
          </w:p>
        </w:tc>
        <w:tc>
          <w:tcPr>
            <w:tcW w:w="5670"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1330ED16" w14:textId="4E7175F6" w:rsidR="00CC2886" w:rsidRPr="00CC2886" w:rsidRDefault="00CC2886" w:rsidP="00CC2886">
            <w:pPr>
              <w:rPr>
                <w:rFonts w:ascii="Avenir Next LT Pro" w:hAnsi="Avenir Next LT Pro" w:cs="Arial"/>
                <w:b w:val="0"/>
                <w:bCs/>
                <w:sz w:val="21"/>
                <w:szCs w:val="21"/>
              </w:rPr>
            </w:pPr>
            <w:r w:rsidRPr="00CC2886">
              <w:rPr>
                <w:rFonts w:ascii="Avenir Next LT Pro" w:hAnsi="Avenir Next LT Pro"/>
                <w:b w:val="0"/>
                <w:bCs/>
                <w:sz w:val="21"/>
                <w:szCs w:val="21"/>
              </w:rPr>
              <w:t>Employees share information relevant to their work</w:t>
            </w:r>
          </w:p>
        </w:tc>
      </w:tr>
    </w:tbl>
    <w:p w14:paraId="18F0EC53" w14:textId="28765693" w:rsidR="007E4B86" w:rsidRDefault="007E4B86" w:rsidP="007E4B86">
      <w:pPr>
        <w:pStyle w:val="EPMNumberedHeading"/>
        <w:numPr>
          <w:ilvl w:val="0"/>
          <w:numId w:val="0"/>
        </w:numPr>
        <w:ind w:left="709"/>
      </w:pPr>
    </w:p>
    <w:p w14:paraId="5EE4034B" w14:textId="77777777" w:rsidR="007E4B86" w:rsidRDefault="007E4B86">
      <w:pPr>
        <w:rPr>
          <w:rFonts w:ascii="Avenir Next LT Pro Demi" w:hAnsi="Avenir Next LT Pro Demi" w:cs="Arial"/>
          <w:color w:val="242E54"/>
          <w:sz w:val="28"/>
          <w:szCs w:val="28"/>
        </w:rPr>
      </w:pPr>
      <w:r>
        <w:br w:type="page"/>
      </w:r>
    </w:p>
    <w:p w14:paraId="0FDA4508" w14:textId="1E54092E" w:rsidR="00EC4277" w:rsidRDefault="00EC4277" w:rsidP="00EC4277">
      <w:pPr>
        <w:pStyle w:val="EPMNumberedHeading"/>
      </w:pPr>
      <w:r>
        <w:lastRenderedPageBreak/>
        <w:t>Role:</w:t>
      </w:r>
    </w:p>
    <w:p w14:paraId="439708B1" w14:textId="77777777" w:rsidR="00EC4277" w:rsidRDefault="00EC4277" w:rsidP="00EC4277">
      <w:pPr>
        <w:pStyle w:val="EPMTextstyle"/>
        <w:ind w:left="709"/>
      </w:pPr>
      <w:r>
        <w:t>Whether people understand their role within the organisation and whether the organisation ensures that the person does not have conflicting roles.</w:t>
      </w:r>
    </w:p>
    <w:p w14:paraId="14353E67" w14:textId="77777777" w:rsidR="00EC4277" w:rsidRDefault="00EC4277" w:rsidP="00EC4277">
      <w:pPr>
        <w:pStyle w:val="EPMTextstyle"/>
        <w:ind w:left="709"/>
      </w:pPr>
      <w:r>
        <w:t xml:space="preserve">The HSE standard is that: </w:t>
      </w:r>
    </w:p>
    <w:p w14:paraId="59A7AF90" w14:textId="798F4816" w:rsidR="00EC4277" w:rsidRDefault="00EC4277" w:rsidP="00EC4277">
      <w:pPr>
        <w:pStyle w:val="EPMBullets"/>
        <w:tabs>
          <w:tab w:val="clear" w:pos="851"/>
        </w:tabs>
        <w:ind w:left="993" w:hanging="284"/>
      </w:pPr>
      <w:r>
        <w:t>Employees indicate that they understand their role and responsibilities.</w:t>
      </w:r>
    </w:p>
    <w:p w14:paraId="4AAC984E" w14:textId="2786C8D0" w:rsidR="0000406C" w:rsidRDefault="00EC4277" w:rsidP="00EC4277">
      <w:pPr>
        <w:pStyle w:val="EPMBullets"/>
        <w:tabs>
          <w:tab w:val="clear" w:pos="851"/>
        </w:tabs>
        <w:ind w:left="993" w:hanging="284"/>
      </w:pPr>
      <w:r>
        <w:t>Systems are in place locally to respond to any individual concerns.</w:t>
      </w:r>
    </w:p>
    <w:p w14:paraId="2EB6FBE4" w14:textId="77777777" w:rsidR="007E4B86" w:rsidRDefault="007E4B86" w:rsidP="007E4B86">
      <w:pPr>
        <w:pStyle w:val="EPMSubheading2"/>
        <w:ind w:left="709"/>
      </w:pPr>
      <w:r>
        <w:t>Questions</w:t>
      </w:r>
    </w:p>
    <w:p w14:paraId="3CEA189E" w14:textId="3370B686" w:rsidR="007E4B86" w:rsidRDefault="007E4B86" w:rsidP="007E4B86">
      <w:pPr>
        <w:pStyle w:val="EPMNumberedSubheading"/>
      </w:pPr>
      <w:r>
        <w:t xml:space="preserve">Do you understand where your work fits in with the overall aim of the organisation? </w:t>
      </w:r>
    </w:p>
    <w:p w14:paraId="78D297BE" w14:textId="0FCBACCF" w:rsidR="007E4B86" w:rsidRDefault="007E4B86" w:rsidP="007E4B86">
      <w:pPr>
        <w:pStyle w:val="EPMNumberedSubheading"/>
      </w:pPr>
      <w:r>
        <w:t>Are you clear on what you should be doing and when?</w:t>
      </w:r>
    </w:p>
    <w:tbl>
      <w:tblPr>
        <w:tblStyle w:val="EPMTableStyle"/>
        <w:tblW w:w="0" w:type="auto"/>
        <w:tblInd w:w="1418" w:type="dxa"/>
        <w:tblLook w:val="04A0" w:firstRow="1" w:lastRow="0" w:firstColumn="1" w:lastColumn="0" w:noHBand="0" w:noVBand="1"/>
      </w:tblPr>
      <w:tblGrid>
        <w:gridCol w:w="2693"/>
        <w:gridCol w:w="5670"/>
      </w:tblGrid>
      <w:tr w:rsidR="00215036" w:rsidRPr="0099024B" w14:paraId="0B59D8DD" w14:textId="77777777" w:rsidTr="005B6E1E">
        <w:trPr>
          <w:cnfStyle w:val="100000000000" w:firstRow="1" w:lastRow="0" w:firstColumn="0" w:lastColumn="0" w:oddVBand="0" w:evenVBand="0" w:oddHBand="0" w:evenHBand="0" w:firstRowFirstColumn="0" w:firstRowLastColumn="0" w:lastRowFirstColumn="0" w:lastRowLastColumn="0"/>
        </w:trPr>
        <w:tc>
          <w:tcPr>
            <w:tcW w:w="2693" w:type="dxa"/>
            <w:tcBorders>
              <w:bottom w:val="single" w:sz="4" w:space="0" w:color="242E55"/>
            </w:tcBorders>
            <w:shd w:val="clear" w:color="auto" w:fill="242E54"/>
          </w:tcPr>
          <w:p w14:paraId="645D3D5B" w14:textId="77777777" w:rsidR="00215036" w:rsidRPr="00DE30A3" w:rsidRDefault="00215036" w:rsidP="005B6E1E">
            <w:pPr>
              <w:pStyle w:val="EPMTableHeading"/>
              <w:rPr>
                <w:bCs w:val="0"/>
              </w:rPr>
            </w:pPr>
            <w:r>
              <w:t>Cause</w:t>
            </w:r>
          </w:p>
        </w:tc>
        <w:tc>
          <w:tcPr>
            <w:tcW w:w="5670" w:type="dxa"/>
            <w:tcBorders>
              <w:bottom w:val="single" w:sz="4" w:space="0" w:color="242E55"/>
            </w:tcBorders>
            <w:shd w:val="clear" w:color="auto" w:fill="242E54"/>
          </w:tcPr>
          <w:p w14:paraId="6807B93A" w14:textId="77777777" w:rsidR="00215036" w:rsidRPr="00DE30A3" w:rsidRDefault="00215036" w:rsidP="005B6E1E">
            <w:pPr>
              <w:pStyle w:val="EPMTableHeading"/>
              <w:rPr>
                <w:b w:val="0"/>
                <w:bCs w:val="0"/>
              </w:rPr>
            </w:pPr>
            <w:r>
              <w:t>Possible intervention</w:t>
            </w:r>
          </w:p>
        </w:tc>
      </w:tr>
      <w:tr w:rsidR="006842B8" w:rsidRPr="0099024B" w14:paraId="102B56AD" w14:textId="77777777" w:rsidTr="005B6E1E">
        <w:tc>
          <w:tcPr>
            <w:tcW w:w="2693" w:type="dxa"/>
            <w:tcBorders>
              <w:top w:val="single" w:sz="4" w:space="0" w:color="242E55"/>
              <w:bottom w:val="single" w:sz="4" w:space="0" w:color="9FAAC4"/>
              <w:right w:val="single" w:sz="4" w:space="0" w:color="9FAAC4"/>
            </w:tcBorders>
          </w:tcPr>
          <w:p w14:paraId="10E15441" w14:textId="3C101CC7" w:rsidR="006842B8" w:rsidRPr="00506D75" w:rsidRDefault="006842B8" w:rsidP="006842B8">
            <w:pPr>
              <w:rPr>
                <w:rFonts w:ascii="Avenir Next LT Pro" w:hAnsi="Avenir Next LT Pro" w:cs="Arial"/>
                <w:b w:val="0"/>
                <w:bCs/>
                <w:sz w:val="21"/>
                <w:szCs w:val="21"/>
              </w:rPr>
            </w:pPr>
            <w:r w:rsidRPr="00506D75">
              <w:rPr>
                <w:rFonts w:ascii="Avenir Next LT Pro" w:hAnsi="Avenir Next LT Pro"/>
                <w:b w:val="0"/>
                <w:bCs/>
                <w:sz w:val="21"/>
                <w:szCs w:val="21"/>
              </w:rPr>
              <w:t>Unclear aims and objectives</w:t>
            </w:r>
          </w:p>
        </w:tc>
        <w:tc>
          <w:tcPr>
            <w:tcW w:w="5670" w:type="dxa"/>
            <w:tcBorders>
              <w:top w:val="single" w:sz="4" w:space="0" w:color="242E55"/>
              <w:left w:val="single" w:sz="4" w:space="0" w:color="9FAAC4"/>
              <w:bottom w:val="single" w:sz="4" w:space="0" w:color="9FAAC4"/>
              <w:right w:val="single" w:sz="4" w:space="0" w:color="9FAAC4"/>
            </w:tcBorders>
          </w:tcPr>
          <w:p w14:paraId="06A864BD" w14:textId="77777777" w:rsidR="006842B8" w:rsidRPr="00506D75" w:rsidRDefault="006842B8" w:rsidP="006842B8">
            <w:pPr>
              <w:rPr>
                <w:rFonts w:ascii="Avenir Next LT Pro" w:hAnsi="Avenir Next LT Pro"/>
                <w:b w:val="0"/>
                <w:bCs/>
                <w:sz w:val="21"/>
                <w:szCs w:val="21"/>
              </w:rPr>
            </w:pPr>
            <w:r w:rsidRPr="00506D75">
              <w:rPr>
                <w:rFonts w:ascii="Avenir Next LT Pro" w:hAnsi="Avenir Next LT Pro"/>
                <w:b w:val="0"/>
                <w:bCs/>
                <w:sz w:val="21"/>
                <w:szCs w:val="21"/>
              </w:rPr>
              <w:t>Use SMART objectives linked to the business plan</w:t>
            </w:r>
          </w:p>
          <w:p w14:paraId="2F69FD68" w14:textId="524E7112" w:rsidR="006842B8" w:rsidRPr="00506D75" w:rsidRDefault="007E01AA" w:rsidP="006842B8">
            <w:pPr>
              <w:rPr>
                <w:rFonts w:ascii="Avenir Next LT Pro" w:hAnsi="Avenir Next LT Pro" w:cs="Arial"/>
                <w:b w:val="0"/>
                <w:bCs/>
                <w:sz w:val="21"/>
                <w:szCs w:val="21"/>
              </w:rPr>
            </w:pPr>
            <w:r w:rsidRPr="00506D75">
              <w:rPr>
                <w:rFonts w:ascii="Avenir Next LT Pro" w:hAnsi="Avenir Next LT Pro" w:cs="Arial"/>
                <w:b w:val="0"/>
                <w:bCs/>
                <w:sz w:val="21"/>
                <w:szCs w:val="21"/>
              </w:rPr>
              <w:t>Set unambiguous objectives; keep a record and keep them under regular review</w:t>
            </w:r>
          </w:p>
        </w:tc>
      </w:tr>
      <w:tr w:rsidR="00C97047" w:rsidRPr="0099024B" w14:paraId="2D8F096F" w14:textId="77777777" w:rsidTr="005B6E1E">
        <w:trPr>
          <w:cnfStyle w:val="000000010000" w:firstRow="0" w:lastRow="0" w:firstColumn="0" w:lastColumn="0" w:oddVBand="0" w:evenVBand="0" w:oddHBand="0" w:evenHBand="1" w:firstRowFirstColumn="0" w:firstRowLastColumn="0" w:lastRowFirstColumn="0" w:lastRowLastColumn="0"/>
        </w:trPr>
        <w:tc>
          <w:tcPr>
            <w:tcW w:w="2693" w:type="dxa"/>
            <w:tcBorders>
              <w:top w:val="single" w:sz="4" w:space="0" w:color="9FAAC4"/>
              <w:bottom w:val="single" w:sz="4" w:space="0" w:color="9FAAC4"/>
              <w:right w:val="single" w:sz="4" w:space="0" w:color="9FAAC4"/>
            </w:tcBorders>
            <w:shd w:val="clear" w:color="auto" w:fill="FFFFFF" w:themeFill="background1"/>
          </w:tcPr>
          <w:p w14:paraId="69A8E0CB" w14:textId="16256F5D" w:rsidR="00C97047" w:rsidRPr="00506D75" w:rsidRDefault="00C97047" w:rsidP="00C97047">
            <w:pPr>
              <w:rPr>
                <w:rFonts w:ascii="Avenir Next LT Pro" w:hAnsi="Avenir Next LT Pro" w:cs="Arial"/>
                <w:b w:val="0"/>
                <w:bCs/>
                <w:sz w:val="21"/>
                <w:szCs w:val="21"/>
              </w:rPr>
            </w:pPr>
            <w:r w:rsidRPr="00506D75">
              <w:rPr>
                <w:rFonts w:ascii="Avenir Next LT Pro" w:hAnsi="Avenir Next LT Pro"/>
                <w:b w:val="0"/>
                <w:bCs/>
                <w:sz w:val="21"/>
                <w:szCs w:val="21"/>
              </w:rPr>
              <w:t>Expectations conflicting and/or unreasonable</w:t>
            </w:r>
          </w:p>
        </w:tc>
        <w:tc>
          <w:tcPr>
            <w:tcW w:w="5670"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0EC4C38F" w14:textId="352DFAFB" w:rsidR="00C97047" w:rsidRPr="00506D75" w:rsidRDefault="00C97047" w:rsidP="00C97047">
            <w:pPr>
              <w:rPr>
                <w:rFonts w:ascii="Avenir Next LT Pro" w:hAnsi="Avenir Next LT Pro" w:cs="Arial"/>
                <w:b w:val="0"/>
                <w:bCs/>
                <w:sz w:val="21"/>
                <w:szCs w:val="21"/>
              </w:rPr>
            </w:pPr>
            <w:r w:rsidRPr="00506D75">
              <w:rPr>
                <w:rFonts w:ascii="Avenir Next LT Pro" w:hAnsi="Avenir Next LT Pro"/>
                <w:b w:val="0"/>
                <w:bCs/>
                <w:sz w:val="21"/>
                <w:szCs w:val="21"/>
              </w:rPr>
              <w:t>Discuss the issues and agree reasonable expectations</w:t>
            </w:r>
          </w:p>
        </w:tc>
      </w:tr>
      <w:tr w:rsidR="003B54D7" w:rsidRPr="0099024B" w14:paraId="368F5BC2" w14:textId="77777777" w:rsidTr="005B6E1E">
        <w:tc>
          <w:tcPr>
            <w:tcW w:w="2693" w:type="dxa"/>
            <w:tcBorders>
              <w:top w:val="single" w:sz="4" w:space="0" w:color="9FAAC4"/>
              <w:bottom w:val="single" w:sz="4" w:space="0" w:color="9FAAC4"/>
              <w:right w:val="single" w:sz="4" w:space="0" w:color="9FAAC4"/>
            </w:tcBorders>
          </w:tcPr>
          <w:p w14:paraId="6369C1E9" w14:textId="30E85D22" w:rsidR="003B54D7" w:rsidRPr="00506D75" w:rsidRDefault="003B54D7" w:rsidP="003B54D7">
            <w:pPr>
              <w:rPr>
                <w:rFonts w:ascii="Avenir Next LT Pro" w:hAnsi="Avenir Next LT Pro" w:cs="Arial"/>
                <w:b w:val="0"/>
                <w:bCs/>
                <w:sz w:val="21"/>
                <w:szCs w:val="21"/>
              </w:rPr>
            </w:pPr>
            <w:r w:rsidRPr="00506D75">
              <w:rPr>
                <w:rFonts w:ascii="Avenir Next LT Pro" w:hAnsi="Avenir Next LT Pro"/>
                <w:b w:val="0"/>
                <w:bCs/>
                <w:sz w:val="21"/>
                <w:szCs w:val="21"/>
              </w:rPr>
              <w:t>Receiving work and instructions from more than one source</w:t>
            </w:r>
          </w:p>
        </w:tc>
        <w:tc>
          <w:tcPr>
            <w:tcW w:w="5670" w:type="dxa"/>
            <w:tcBorders>
              <w:top w:val="single" w:sz="4" w:space="0" w:color="9FAAC4"/>
              <w:left w:val="single" w:sz="4" w:space="0" w:color="9FAAC4"/>
              <w:bottom w:val="single" w:sz="4" w:space="0" w:color="9FAAC4"/>
              <w:right w:val="single" w:sz="4" w:space="0" w:color="9FAAC4"/>
            </w:tcBorders>
          </w:tcPr>
          <w:p w14:paraId="6B40F8A2" w14:textId="5D49B2CC" w:rsidR="003B54D7" w:rsidRPr="00506D75" w:rsidRDefault="003B54D7" w:rsidP="003B54D7">
            <w:pPr>
              <w:rPr>
                <w:rFonts w:ascii="Avenir Next LT Pro" w:hAnsi="Avenir Next LT Pro" w:cs="Arial"/>
                <w:b w:val="0"/>
                <w:bCs/>
                <w:sz w:val="21"/>
                <w:szCs w:val="21"/>
              </w:rPr>
            </w:pPr>
            <w:r w:rsidRPr="00506D75">
              <w:rPr>
                <w:rFonts w:ascii="Avenir Next LT Pro" w:hAnsi="Avenir Next LT Pro"/>
                <w:b w:val="0"/>
                <w:bCs/>
                <w:sz w:val="21"/>
                <w:szCs w:val="21"/>
              </w:rPr>
              <w:t>Agree with the post holder how tasks are issued and from whom</w:t>
            </w:r>
          </w:p>
        </w:tc>
      </w:tr>
      <w:tr w:rsidR="000403BC" w:rsidRPr="0099024B" w14:paraId="46EFA7D8" w14:textId="77777777" w:rsidTr="005B6E1E">
        <w:trPr>
          <w:cnfStyle w:val="000000010000" w:firstRow="0" w:lastRow="0" w:firstColumn="0" w:lastColumn="0" w:oddVBand="0" w:evenVBand="0" w:oddHBand="0" w:evenHBand="1" w:firstRowFirstColumn="0" w:firstRowLastColumn="0" w:lastRowFirstColumn="0" w:lastRowLastColumn="0"/>
        </w:trPr>
        <w:tc>
          <w:tcPr>
            <w:tcW w:w="2693" w:type="dxa"/>
            <w:tcBorders>
              <w:top w:val="single" w:sz="4" w:space="0" w:color="9FAAC4"/>
              <w:bottom w:val="single" w:sz="4" w:space="0" w:color="9FAAC4"/>
              <w:right w:val="single" w:sz="4" w:space="0" w:color="9FAAC4"/>
            </w:tcBorders>
            <w:shd w:val="clear" w:color="auto" w:fill="auto"/>
          </w:tcPr>
          <w:p w14:paraId="34BFF386" w14:textId="425D5145" w:rsidR="000403BC" w:rsidRPr="00506D75" w:rsidRDefault="000403BC" w:rsidP="000403BC">
            <w:pPr>
              <w:rPr>
                <w:rFonts w:ascii="Avenir Next LT Pro" w:hAnsi="Avenir Next LT Pro" w:cs="Arial"/>
                <w:b w:val="0"/>
                <w:bCs/>
                <w:sz w:val="21"/>
                <w:szCs w:val="21"/>
              </w:rPr>
            </w:pPr>
            <w:r w:rsidRPr="00506D75">
              <w:rPr>
                <w:rFonts w:ascii="Avenir Next LT Pro" w:hAnsi="Avenir Next LT Pro"/>
                <w:b w:val="0"/>
                <w:bCs/>
                <w:sz w:val="21"/>
                <w:szCs w:val="21"/>
              </w:rPr>
              <w:t>Being asked to perform duties outside of their normal job</w:t>
            </w:r>
          </w:p>
        </w:tc>
        <w:tc>
          <w:tcPr>
            <w:tcW w:w="5670" w:type="dxa"/>
            <w:tcBorders>
              <w:top w:val="single" w:sz="4" w:space="0" w:color="9FAAC4"/>
              <w:left w:val="single" w:sz="4" w:space="0" w:color="9FAAC4"/>
              <w:bottom w:val="single" w:sz="4" w:space="0" w:color="9FAAC4"/>
              <w:right w:val="single" w:sz="4" w:space="0" w:color="9FAAC4"/>
            </w:tcBorders>
            <w:shd w:val="clear" w:color="auto" w:fill="auto"/>
          </w:tcPr>
          <w:p w14:paraId="42EE318C" w14:textId="1103A746" w:rsidR="000403BC" w:rsidRPr="00506D75" w:rsidRDefault="000403BC" w:rsidP="000403BC">
            <w:pPr>
              <w:rPr>
                <w:rFonts w:ascii="Avenir Next LT Pro" w:hAnsi="Avenir Next LT Pro" w:cs="Arial"/>
                <w:b w:val="0"/>
                <w:bCs/>
                <w:sz w:val="21"/>
                <w:szCs w:val="21"/>
              </w:rPr>
            </w:pPr>
            <w:r w:rsidRPr="00506D75">
              <w:rPr>
                <w:rFonts w:ascii="Avenir Next LT Pro" w:hAnsi="Avenir Next LT Pro"/>
                <w:b w:val="0"/>
                <w:bCs/>
                <w:sz w:val="21"/>
                <w:szCs w:val="21"/>
              </w:rPr>
              <w:t>Ensure that tasks given are within the normal duties or give reasons why if they are outside of the normal duties</w:t>
            </w:r>
          </w:p>
        </w:tc>
      </w:tr>
      <w:tr w:rsidR="009104C1" w:rsidRPr="0099024B" w14:paraId="628C1FAB" w14:textId="77777777" w:rsidTr="005B6E1E">
        <w:tc>
          <w:tcPr>
            <w:tcW w:w="2693" w:type="dxa"/>
            <w:tcBorders>
              <w:top w:val="single" w:sz="4" w:space="0" w:color="9FAAC4"/>
              <w:bottom w:val="single" w:sz="4" w:space="0" w:color="9FAAC4"/>
              <w:right w:val="single" w:sz="4" w:space="0" w:color="9FAAC4"/>
            </w:tcBorders>
          </w:tcPr>
          <w:p w14:paraId="7306D717" w14:textId="3C55B5F4" w:rsidR="009104C1" w:rsidRPr="00506D75" w:rsidRDefault="009104C1" w:rsidP="009104C1">
            <w:pPr>
              <w:rPr>
                <w:rFonts w:ascii="Avenir Next LT Pro" w:hAnsi="Avenir Next LT Pro" w:cs="Arial"/>
                <w:b w:val="0"/>
                <w:bCs/>
                <w:sz w:val="21"/>
                <w:szCs w:val="21"/>
              </w:rPr>
            </w:pPr>
            <w:r w:rsidRPr="00506D75">
              <w:rPr>
                <w:rFonts w:ascii="Avenir Next LT Pro" w:hAnsi="Avenir Next LT Pro"/>
                <w:b w:val="0"/>
                <w:bCs/>
                <w:sz w:val="21"/>
                <w:szCs w:val="21"/>
              </w:rPr>
              <w:t>Role developing and changing</w:t>
            </w:r>
          </w:p>
        </w:tc>
        <w:tc>
          <w:tcPr>
            <w:tcW w:w="5670" w:type="dxa"/>
            <w:tcBorders>
              <w:top w:val="single" w:sz="4" w:space="0" w:color="9FAAC4"/>
              <w:left w:val="single" w:sz="4" w:space="0" w:color="9FAAC4"/>
              <w:bottom w:val="single" w:sz="4" w:space="0" w:color="9FAAC4"/>
              <w:right w:val="single" w:sz="4" w:space="0" w:color="9FAAC4"/>
            </w:tcBorders>
          </w:tcPr>
          <w:p w14:paraId="382B7C55" w14:textId="77777777" w:rsidR="009104C1" w:rsidRPr="00506D75" w:rsidRDefault="009104C1" w:rsidP="009104C1">
            <w:pPr>
              <w:rPr>
                <w:rFonts w:ascii="Avenir Next LT Pro" w:hAnsi="Avenir Next LT Pro"/>
                <w:b w:val="0"/>
                <w:bCs/>
                <w:sz w:val="21"/>
                <w:szCs w:val="21"/>
              </w:rPr>
            </w:pPr>
            <w:r w:rsidRPr="00506D75">
              <w:rPr>
                <w:rFonts w:ascii="Avenir Next LT Pro" w:hAnsi="Avenir Next LT Pro"/>
                <w:b w:val="0"/>
                <w:bCs/>
                <w:sz w:val="21"/>
                <w:szCs w:val="21"/>
              </w:rPr>
              <w:t>Training provided to carry out new tasks</w:t>
            </w:r>
          </w:p>
          <w:p w14:paraId="7DA5F3EF" w14:textId="50EC6038" w:rsidR="009104C1" w:rsidRPr="00506D75" w:rsidRDefault="00563452" w:rsidP="009104C1">
            <w:pPr>
              <w:rPr>
                <w:rFonts w:ascii="Avenir Next LT Pro" w:hAnsi="Avenir Next LT Pro" w:cs="Arial"/>
                <w:b w:val="0"/>
                <w:bCs/>
                <w:sz w:val="21"/>
                <w:szCs w:val="21"/>
              </w:rPr>
            </w:pPr>
            <w:r w:rsidRPr="00506D75">
              <w:rPr>
                <w:rFonts w:ascii="Avenir Next LT Pro" w:hAnsi="Avenir Next LT Pro" w:cs="Arial"/>
                <w:b w:val="0"/>
                <w:bCs/>
                <w:sz w:val="21"/>
                <w:szCs w:val="21"/>
              </w:rPr>
              <w:t>Try to match work to skills</w:t>
            </w:r>
          </w:p>
        </w:tc>
      </w:tr>
      <w:tr w:rsidR="00B6222B" w:rsidRPr="0099024B" w14:paraId="3C8A3E51" w14:textId="77777777" w:rsidTr="00B6222B">
        <w:trPr>
          <w:cnfStyle w:val="000000010000" w:firstRow="0" w:lastRow="0" w:firstColumn="0" w:lastColumn="0" w:oddVBand="0" w:evenVBand="0" w:oddHBand="0" w:evenHBand="1" w:firstRowFirstColumn="0" w:firstRowLastColumn="0" w:lastRowFirstColumn="0" w:lastRowLastColumn="0"/>
        </w:trPr>
        <w:tc>
          <w:tcPr>
            <w:tcW w:w="2693" w:type="dxa"/>
            <w:tcBorders>
              <w:top w:val="single" w:sz="4" w:space="0" w:color="9FAAC4"/>
              <w:bottom w:val="single" w:sz="4" w:space="0" w:color="9FAAC4"/>
              <w:right w:val="single" w:sz="4" w:space="0" w:color="9FAAC4"/>
            </w:tcBorders>
            <w:shd w:val="clear" w:color="auto" w:fill="auto"/>
          </w:tcPr>
          <w:p w14:paraId="57C394BA" w14:textId="73C2F5D1" w:rsidR="00B6222B" w:rsidRPr="00506D75" w:rsidRDefault="00300129" w:rsidP="005B6E1E">
            <w:pPr>
              <w:rPr>
                <w:rFonts w:ascii="Avenir Next LT Pro" w:hAnsi="Avenir Next LT Pro" w:cs="Arial"/>
                <w:b w:val="0"/>
                <w:bCs/>
                <w:sz w:val="21"/>
                <w:szCs w:val="21"/>
              </w:rPr>
            </w:pPr>
            <w:r w:rsidRPr="00506D75">
              <w:rPr>
                <w:rFonts w:ascii="Avenir Next LT Pro" w:hAnsi="Avenir Next LT Pro" w:cs="Arial"/>
                <w:b w:val="0"/>
                <w:bCs/>
                <w:sz w:val="21"/>
                <w:szCs w:val="21"/>
              </w:rPr>
              <w:t>A newly created post</w:t>
            </w:r>
          </w:p>
        </w:tc>
        <w:tc>
          <w:tcPr>
            <w:tcW w:w="5670" w:type="dxa"/>
            <w:tcBorders>
              <w:top w:val="single" w:sz="4" w:space="0" w:color="9FAAC4"/>
              <w:left w:val="single" w:sz="4" w:space="0" w:color="9FAAC4"/>
              <w:bottom w:val="single" w:sz="4" w:space="0" w:color="9FAAC4"/>
              <w:right w:val="single" w:sz="4" w:space="0" w:color="9FAAC4"/>
            </w:tcBorders>
            <w:shd w:val="clear" w:color="auto" w:fill="auto"/>
          </w:tcPr>
          <w:p w14:paraId="6F6ACA74" w14:textId="77777777" w:rsidR="00591CA9" w:rsidRPr="00506D75" w:rsidRDefault="00591CA9" w:rsidP="00591CA9">
            <w:pPr>
              <w:spacing w:before="60" w:after="60"/>
              <w:rPr>
                <w:rFonts w:ascii="Avenir Next LT Pro" w:hAnsi="Avenir Next LT Pro" w:cs="Arial"/>
                <w:bCs/>
                <w:sz w:val="21"/>
                <w:szCs w:val="21"/>
              </w:rPr>
            </w:pPr>
            <w:r w:rsidRPr="00506D75">
              <w:rPr>
                <w:rFonts w:ascii="Avenir Next LT Pro" w:hAnsi="Avenir Next LT Pro" w:cs="Arial"/>
                <w:bCs/>
                <w:sz w:val="21"/>
                <w:szCs w:val="21"/>
              </w:rPr>
              <w:t>Agree a clearly defined role and document employee’s agreement</w:t>
            </w:r>
          </w:p>
          <w:p w14:paraId="052D7911" w14:textId="6EE5B907" w:rsidR="00B6222B" w:rsidRPr="00506D75" w:rsidRDefault="00591CA9" w:rsidP="00591CA9">
            <w:pPr>
              <w:rPr>
                <w:rFonts w:ascii="Avenir Next LT Pro" w:hAnsi="Avenir Next LT Pro" w:cs="Arial"/>
                <w:b w:val="0"/>
                <w:bCs/>
                <w:sz w:val="21"/>
                <w:szCs w:val="21"/>
              </w:rPr>
            </w:pPr>
            <w:r w:rsidRPr="00506D75">
              <w:rPr>
                <w:rFonts w:ascii="Avenir Next LT Pro" w:hAnsi="Avenir Next LT Pro" w:cs="Arial"/>
                <w:b w:val="0"/>
                <w:bCs/>
                <w:sz w:val="21"/>
                <w:szCs w:val="21"/>
              </w:rPr>
              <w:t>Review the post after a short period to verify role, work and  training needs</w:t>
            </w:r>
          </w:p>
        </w:tc>
      </w:tr>
      <w:tr w:rsidR="00F10D3E" w:rsidRPr="0099024B" w14:paraId="611C2504" w14:textId="77777777" w:rsidTr="005B6E1E">
        <w:tc>
          <w:tcPr>
            <w:tcW w:w="2693" w:type="dxa"/>
            <w:tcBorders>
              <w:top w:val="single" w:sz="4" w:space="0" w:color="9FAAC4"/>
              <w:bottom w:val="single" w:sz="4" w:space="0" w:color="9FAAC4"/>
              <w:right w:val="single" w:sz="4" w:space="0" w:color="9FAAC4"/>
            </w:tcBorders>
          </w:tcPr>
          <w:p w14:paraId="1E858BA9" w14:textId="162ABEBB" w:rsidR="00F10D3E" w:rsidRPr="00506D75" w:rsidRDefault="00F10D3E" w:rsidP="00F10D3E">
            <w:pPr>
              <w:rPr>
                <w:rFonts w:ascii="Avenir Next LT Pro" w:hAnsi="Avenir Next LT Pro" w:cs="Arial"/>
                <w:b w:val="0"/>
                <w:bCs/>
                <w:sz w:val="21"/>
                <w:szCs w:val="21"/>
              </w:rPr>
            </w:pPr>
            <w:r w:rsidRPr="00506D75">
              <w:rPr>
                <w:rFonts w:ascii="Avenir Next LT Pro" w:hAnsi="Avenir Next LT Pro"/>
                <w:b w:val="0"/>
                <w:bCs/>
                <w:sz w:val="21"/>
                <w:szCs w:val="21"/>
              </w:rPr>
              <w:t>No clear lines of communication</w:t>
            </w:r>
          </w:p>
        </w:tc>
        <w:tc>
          <w:tcPr>
            <w:tcW w:w="5670" w:type="dxa"/>
            <w:tcBorders>
              <w:top w:val="single" w:sz="4" w:space="0" w:color="9FAAC4"/>
              <w:left w:val="single" w:sz="4" w:space="0" w:color="9FAAC4"/>
              <w:bottom w:val="single" w:sz="4" w:space="0" w:color="9FAAC4"/>
              <w:right w:val="single" w:sz="4" w:space="0" w:color="9FAAC4"/>
            </w:tcBorders>
          </w:tcPr>
          <w:p w14:paraId="044B8AE5" w14:textId="00E3C7CE" w:rsidR="00F10D3E" w:rsidRPr="00506D75" w:rsidRDefault="00F10D3E" w:rsidP="00F10D3E">
            <w:pPr>
              <w:rPr>
                <w:rFonts w:ascii="Avenir Next LT Pro" w:hAnsi="Avenir Next LT Pro" w:cs="Arial"/>
                <w:b w:val="0"/>
                <w:bCs/>
                <w:sz w:val="21"/>
                <w:szCs w:val="21"/>
              </w:rPr>
            </w:pPr>
            <w:r w:rsidRPr="00506D75">
              <w:rPr>
                <w:rFonts w:ascii="Avenir Next LT Pro" w:hAnsi="Avenir Next LT Pro"/>
                <w:b w:val="0"/>
                <w:bCs/>
                <w:sz w:val="21"/>
                <w:szCs w:val="21"/>
              </w:rPr>
              <w:t>Put in place clear lines of communication</w:t>
            </w:r>
          </w:p>
        </w:tc>
      </w:tr>
      <w:tr w:rsidR="00B6222B" w:rsidRPr="0099024B" w14:paraId="5451B07A" w14:textId="77777777" w:rsidTr="00B6222B">
        <w:trPr>
          <w:cnfStyle w:val="000000010000" w:firstRow="0" w:lastRow="0" w:firstColumn="0" w:lastColumn="0" w:oddVBand="0" w:evenVBand="0" w:oddHBand="0" w:evenHBand="1" w:firstRowFirstColumn="0" w:firstRowLastColumn="0" w:lastRowFirstColumn="0" w:lastRowLastColumn="0"/>
        </w:trPr>
        <w:tc>
          <w:tcPr>
            <w:tcW w:w="2693" w:type="dxa"/>
            <w:tcBorders>
              <w:top w:val="single" w:sz="4" w:space="0" w:color="9FAAC4"/>
              <w:bottom w:val="single" w:sz="4" w:space="0" w:color="9FAAC4"/>
              <w:right w:val="single" w:sz="4" w:space="0" w:color="9FAAC4"/>
            </w:tcBorders>
            <w:shd w:val="clear" w:color="auto" w:fill="auto"/>
          </w:tcPr>
          <w:p w14:paraId="0FC502A4" w14:textId="0E1BB2E0" w:rsidR="00B6222B" w:rsidRPr="00506D75" w:rsidRDefault="00590999" w:rsidP="005B6E1E">
            <w:pPr>
              <w:rPr>
                <w:rFonts w:ascii="Avenir Next LT Pro" w:hAnsi="Avenir Next LT Pro" w:cs="Arial"/>
                <w:b w:val="0"/>
                <w:bCs/>
                <w:sz w:val="21"/>
                <w:szCs w:val="21"/>
              </w:rPr>
            </w:pPr>
            <w:r w:rsidRPr="00506D75">
              <w:rPr>
                <w:rFonts w:ascii="Avenir Next LT Pro" w:hAnsi="Avenir Next LT Pro" w:cs="Arial"/>
                <w:b w:val="0"/>
                <w:bCs/>
                <w:sz w:val="21"/>
                <w:szCs w:val="21"/>
              </w:rPr>
              <w:t>No system to raise concerns about uncertainties or conflicts in their role &amp; responsibility</w:t>
            </w:r>
          </w:p>
        </w:tc>
        <w:tc>
          <w:tcPr>
            <w:tcW w:w="5670" w:type="dxa"/>
            <w:tcBorders>
              <w:top w:val="single" w:sz="4" w:space="0" w:color="9FAAC4"/>
              <w:left w:val="single" w:sz="4" w:space="0" w:color="9FAAC4"/>
              <w:bottom w:val="single" w:sz="4" w:space="0" w:color="9FAAC4"/>
              <w:right w:val="single" w:sz="4" w:space="0" w:color="9FAAC4"/>
            </w:tcBorders>
            <w:shd w:val="clear" w:color="auto" w:fill="auto"/>
          </w:tcPr>
          <w:p w14:paraId="06E9F697" w14:textId="77777777" w:rsidR="0073519D" w:rsidRPr="00506D75" w:rsidRDefault="0073519D" w:rsidP="0073519D">
            <w:pPr>
              <w:spacing w:before="60" w:after="60"/>
              <w:rPr>
                <w:rFonts w:ascii="Avenir Next LT Pro" w:hAnsi="Avenir Next LT Pro" w:cs="Arial"/>
                <w:bCs/>
                <w:sz w:val="21"/>
                <w:szCs w:val="21"/>
              </w:rPr>
            </w:pPr>
            <w:r w:rsidRPr="00506D75">
              <w:rPr>
                <w:rFonts w:ascii="Avenir Next LT Pro" w:hAnsi="Avenir Next LT Pro" w:cs="Arial"/>
                <w:bCs/>
                <w:sz w:val="21"/>
                <w:szCs w:val="21"/>
              </w:rPr>
              <w:t>Ensure workers know that they can raise concerns in a confidential manner</w:t>
            </w:r>
          </w:p>
          <w:p w14:paraId="58A5ADC2" w14:textId="77777777" w:rsidR="0073519D" w:rsidRPr="00506D75" w:rsidRDefault="0073519D" w:rsidP="0073519D">
            <w:pPr>
              <w:spacing w:before="60" w:after="60"/>
              <w:rPr>
                <w:rFonts w:ascii="Avenir Next LT Pro" w:hAnsi="Avenir Next LT Pro" w:cs="Arial"/>
                <w:bCs/>
                <w:sz w:val="21"/>
                <w:szCs w:val="21"/>
              </w:rPr>
            </w:pPr>
            <w:r w:rsidRPr="00506D75">
              <w:rPr>
                <w:rFonts w:ascii="Avenir Next LT Pro" w:hAnsi="Avenir Next LT Pro" w:cs="Arial"/>
                <w:bCs/>
                <w:sz w:val="21"/>
                <w:szCs w:val="21"/>
              </w:rPr>
              <w:t>2 way communication at the reporting meetings</w:t>
            </w:r>
          </w:p>
          <w:p w14:paraId="14030E8B" w14:textId="6707E070" w:rsidR="00B6222B" w:rsidRPr="00506D75" w:rsidRDefault="0073519D" w:rsidP="0073519D">
            <w:pPr>
              <w:rPr>
                <w:rFonts w:ascii="Avenir Next LT Pro" w:hAnsi="Avenir Next LT Pro" w:cs="Arial"/>
                <w:b w:val="0"/>
                <w:bCs/>
                <w:sz w:val="21"/>
                <w:szCs w:val="21"/>
              </w:rPr>
            </w:pPr>
            <w:r w:rsidRPr="00506D75">
              <w:rPr>
                <w:rFonts w:ascii="Avenir Next LT Pro" w:hAnsi="Avenir Next LT Pro" w:cs="Arial"/>
                <w:b w:val="0"/>
                <w:bCs/>
                <w:sz w:val="21"/>
                <w:szCs w:val="21"/>
              </w:rPr>
              <w:t>Provide SMART objectives</w:t>
            </w:r>
          </w:p>
        </w:tc>
      </w:tr>
      <w:tr w:rsidR="00BB7171" w:rsidRPr="0099024B" w14:paraId="4E0C3B8C" w14:textId="77777777" w:rsidTr="005B6E1E">
        <w:tc>
          <w:tcPr>
            <w:tcW w:w="2693" w:type="dxa"/>
            <w:tcBorders>
              <w:top w:val="single" w:sz="4" w:space="0" w:color="9FAAC4"/>
              <w:bottom w:val="single" w:sz="4" w:space="0" w:color="9FAAC4"/>
              <w:right w:val="single" w:sz="4" w:space="0" w:color="9FAAC4"/>
            </w:tcBorders>
          </w:tcPr>
          <w:p w14:paraId="5CEC2B2F" w14:textId="25D74EA4" w:rsidR="00BB7171" w:rsidRPr="00506D75" w:rsidRDefault="00BB7171" w:rsidP="00BB7171">
            <w:pPr>
              <w:rPr>
                <w:rFonts w:ascii="Avenir Next LT Pro" w:hAnsi="Avenir Next LT Pro" w:cs="Arial"/>
                <w:b w:val="0"/>
                <w:bCs/>
                <w:sz w:val="21"/>
                <w:szCs w:val="21"/>
              </w:rPr>
            </w:pPr>
            <w:r w:rsidRPr="00506D75">
              <w:rPr>
                <w:rFonts w:ascii="Avenir Next LT Pro" w:hAnsi="Avenir Next LT Pro"/>
                <w:b w:val="0"/>
                <w:bCs/>
                <w:sz w:val="21"/>
                <w:szCs w:val="21"/>
              </w:rPr>
              <w:t>Responsibility without the authority</w:t>
            </w:r>
          </w:p>
        </w:tc>
        <w:tc>
          <w:tcPr>
            <w:tcW w:w="5670" w:type="dxa"/>
            <w:tcBorders>
              <w:top w:val="single" w:sz="4" w:space="0" w:color="9FAAC4"/>
              <w:left w:val="single" w:sz="4" w:space="0" w:color="9FAAC4"/>
              <w:bottom w:val="single" w:sz="4" w:space="0" w:color="9FAAC4"/>
              <w:right w:val="single" w:sz="4" w:space="0" w:color="9FAAC4"/>
            </w:tcBorders>
          </w:tcPr>
          <w:p w14:paraId="6B41955F" w14:textId="4FF0B27C" w:rsidR="00BB7171" w:rsidRPr="00506D75" w:rsidRDefault="00BB7171" w:rsidP="00BB7171">
            <w:pPr>
              <w:rPr>
                <w:rFonts w:ascii="Avenir Next LT Pro" w:hAnsi="Avenir Next LT Pro" w:cs="Arial"/>
                <w:b w:val="0"/>
                <w:bCs/>
                <w:sz w:val="21"/>
                <w:szCs w:val="21"/>
              </w:rPr>
            </w:pPr>
            <w:r w:rsidRPr="00506D75">
              <w:rPr>
                <w:rFonts w:ascii="Avenir Next LT Pro" w:hAnsi="Avenir Next LT Pro"/>
                <w:b w:val="0"/>
                <w:bCs/>
                <w:sz w:val="21"/>
                <w:szCs w:val="21"/>
              </w:rPr>
              <w:t>Responsibility and authority should match</w:t>
            </w:r>
          </w:p>
        </w:tc>
      </w:tr>
      <w:tr w:rsidR="00506D75" w:rsidRPr="0099024B" w14:paraId="16228A50" w14:textId="77777777" w:rsidTr="005B6E1E">
        <w:trPr>
          <w:cnfStyle w:val="000000010000" w:firstRow="0" w:lastRow="0" w:firstColumn="0" w:lastColumn="0" w:oddVBand="0" w:evenVBand="0" w:oddHBand="0" w:evenHBand="1" w:firstRowFirstColumn="0" w:firstRowLastColumn="0" w:lastRowFirstColumn="0" w:lastRowLastColumn="0"/>
        </w:trPr>
        <w:tc>
          <w:tcPr>
            <w:tcW w:w="2693" w:type="dxa"/>
            <w:tcBorders>
              <w:top w:val="single" w:sz="4" w:space="0" w:color="9FAAC4"/>
              <w:bottom w:val="single" w:sz="18" w:space="0" w:color="242E55"/>
              <w:right w:val="single" w:sz="4" w:space="0" w:color="9FAAC4"/>
            </w:tcBorders>
            <w:shd w:val="clear" w:color="auto" w:fill="FFFFFF" w:themeFill="background1"/>
          </w:tcPr>
          <w:p w14:paraId="34A7C919" w14:textId="67F1D238" w:rsidR="00506D75" w:rsidRPr="00506D75" w:rsidRDefault="00506D75" w:rsidP="00506D75">
            <w:pPr>
              <w:rPr>
                <w:rFonts w:ascii="Avenir Next LT Pro" w:hAnsi="Avenir Next LT Pro" w:cs="Arial"/>
                <w:b w:val="0"/>
                <w:bCs/>
                <w:sz w:val="21"/>
                <w:szCs w:val="21"/>
              </w:rPr>
            </w:pPr>
            <w:r w:rsidRPr="00506D75">
              <w:rPr>
                <w:rFonts w:ascii="Avenir Next LT Pro" w:hAnsi="Avenir Next LT Pro"/>
                <w:b w:val="0"/>
                <w:bCs/>
                <w:sz w:val="21"/>
                <w:szCs w:val="21"/>
              </w:rPr>
              <w:t>Level of authority unclear within the team</w:t>
            </w:r>
          </w:p>
        </w:tc>
        <w:tc>
          <w:tcPr>
            <w:tcW w:w="5670"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23DAA617" w14:textId="431AA64E" w:rsidR="00506D75" w:rsidRPr="00506D75" w:rsidRDefault="00506D75" w:rsidP="00506D75">
            <w:pPr>
              <w:rPr>
                <w:rFonts w:ascii="Avenir Next LT Pro" w:hAnsi="Avenir Next LT Pro" w:cs="Arial"/>
                <w:b w:val="0"/>
                <w:bCs/>
                <w:sz w:val="21"/>
                <w:szCs w:val="21"/>
              </w:rPr>
            </w:pPr>
            <w:r w:rsidRPr="00506D75">
              <w:rPr>
                <w:rFonts w:ascii="Avenir Next LT Pro" w:hAnsi="Avenir Next LT Pro"/>
                <w:b w:val="0"/>
                <w:bCs/>
                <w:sz w:val="21"/>
                <w:szCs w:val="21"/>
              </w:rPr>
              <w:t>Ensure responsibilities and authorities are clear within the team</w:t>
            </w:r>
          </w:p>
        </w:tc>
      </w:tr>
    </w:tbl>
    <w:p w14:paraId="727CF9C0" w14:textId="36D736AA" w:rsidR="00E407E3" w:rsidRDefault="00E407E3" w:rsidP="00E407E3">
      <w:pPr>
        <w:pStyle w:val="EPMNumberedHeading"/>
      </w:pPr>
      <w:r>
        <w:lastRenderedPageBreak/>
        <w:t>Change:</w:t>
      </w:r>
    </w:p>
    <w:p w14:paraId="3F862394" w14:textId="77777777" w:rsidR="00E407E3" w:rsidRDefault="00E407E3" w:rsidP="00E407E3">
      <w:pPr>
        <w:pStyle w:val="EPMTextstyle"/>
        <w:ind w:left="709"/>
      </w:pPr>
      <w:r>
        <w:t>How organisational change (large or small) is managed and communicated in the organisation.</w:t>
      </w:r>
    </w:p>
    <w:p w14:paraId="180FB3AB" w14:textId="77777777" w:rsidR="00E407E3" w:rsidRDefault="00E407E3" w:rsidP="00E407E3">
      <w:pPr>
        <w:pStyle w:val="EPMTextstyle"/>
        <w:ind w:left="709"/>
      </w:pPr>
      <w:r>
        <w:t>The HSE standard is that:</w:t>
      </w:r>
    </w:p>
    <w:p w14:paraId="2D6C64DD" w14:textId="112BC6E3" w:rsidR="00E407E3" w:rsidRDefault="00E407E3" w:rsidP="00E407E3">
      <w:pPr>
        <w:pStyle w:val="EPMBullets"/>
        <w:tabs>
          <w:tab w:val="clear" w:pos="851"/>
          <w:tab w:val="left" w:pos="1843"/>
        </w:tabs>
        <w:ind w:left="993" w:hanging="284"/>
      </w:pPr>
      <w:r>
        <w:t>Employees indicate that the organisation engages them frequently when undergoing an organisational change.</w:t>
      </w:r>
    </w:p>
    <w:p w14:paraId="229F336C" w14:textId="44DFE117" w:rsidR="007E4B86" w:rsidRDefault="00E407E3" w:rsidP="00E407E3">
      <w:pPr>
        <w:pStyle w:val="EPMBullets"/>
        <w:tabs>
          <w:tab w:val="clear" w:pos="851"/>
          <w:tab w:val="left" w:pos="1843"/>
        </w:tabs>
        <w:ind w:left="993" w:hanging="284"/>
      </w:pPr>
      <w:r>
        <w:t>Systems are in place locally to respond to any individual concern.</w:t>
      </w:r>
    </w:p>
    <w:p w14:paraId="5DCF7EF4" w14:textId="77777777" w:rsidR="00A66B9A" w:rsidRDefault="00A66B9A" w:rsidP="00A66B9A">
      <w:pPr>
        <w:pStyle w:val="EPMSubheading2"/>
        <w:ind w:left="709"/>
      </w:pPr>
      <w:r>
        <w:t>Questions</w:t>
      </w:r>
    </w:p>
    <w:p w14:paraId="7C46490E" w14:textId="201F678C" w:rsidR="00A66B9A" w:rsidRDefault="00A66B9A" w:rsidP="00A66B9A">
      <w:pPr>
        <w:pStyle w:val="EPMNumberedSubheading"/>
      </w:pPr>
      <w:r>
        <w:t xml:space="preserve">Do you think that you are kept up to date about significant changes in the work place? </w:t>
      </w:r>
    </w:p>
    <w:p w14:paraId="5BCB0B38" w14:textId="4FE95BBE" w:rsidR="00E407E3" w:rsidRDefault="00A66B9A" w:rsidP="00A66B9A">
      <w:pPr>
        <w:pStyle w:val="EPMNumberedSubheading"/>
      </w:pPr>
      <w:r>
        <w:t>Do you have sufficient opportunity to question Managers about changes in the work place?</w:t>
      </w:r>
    </w:p>
    <w:tbl>
      <w:tblPr>
        <w:tblStyle w:val="EPMTableStyle"/>
        <w:tblW w:w="0" w:type="auto"/>
        <w:tblInd w:w="1418" w:type="dxa"/>
        <w:tblLook w:val="04A0" w:firstRow="1" w:lastRow="0" w:firstColumn="1" w:lastColumn="0" w:noHBand="0" w:noVBand="1"/>
      </w:tblPr>
      <w:tblGrid>
        <w:gridCol w:w="2693"/>
        <w:gridCol w:w="5670"/>
      </w:tblGrid>
      <w:tr w:rsidR="007C2D6A" w:rsidRPr="0099024B" w14:paraId="486A0BA9" w14:textId="77777777" w:rsidTr="005B6E1E">
        <w:trPr>
          <w:cnfStyle w:val="100000000000" w:firstRow="1" w:lastRow="0" w:firstColumn="0" w:lastColumn="0" w:oddVBand="0" w:evenVBand="0" w:oddHBand="0" w:evenHBand="0" w:firstRowFirstColumn="0" w:firstRowLastColumn="0" w:lastRowFirstColumn="0" w:lastRowLastColumn="0"/>
        </w:trPr>
        <w:tc>
          <w:tcPr>
            <w:tcW w:w="2693" w:type="dxa"/>
            <w:tcBorders>
              <w:bottom w:val="single" w:sz="4" w:space="0" w:color="242E55"/>
            </w:tcBorders>
            <w:shd w:val="clear" w:color="auto" w:fill="242E54"/>
          </w:tcPr>
          <w:p w14:paraId="57573D99" w14:textId="77777777" w:rsidR="007C2D6A" w:rsidRPr="00DE30A3" w:rsidRDefault="007C2D6A" w:rsidP="005B6E1E">
            <w:pPr>
              <w:pStyle w:val="EPMTableHeading"/>
              <w:rPr>
                <w:bCs w:val="0"/>
              </w:rPr>
            </w:pPr>
            <w:r>
              <w:t>Cause</w:t>
            </w:r>
          </w:p>
        </w:tc>
        <w:tc>
          <w:tcPr>
            <w:tcW w:w="5670" w:type="dxa"/>
            <w:tcBorders>
              <w:bottom w:val="single" w:sz="4" w:space="0" w:color="242E55"/>
            </w:tcBorders>
            <w:shd w:val="clear" w:color="auto" w:fill="242E54"/>
          </w:tcPr>
          <w:p w14:paraId="48E30600" w14:textId="77777777" w:rsidR="007C2D6A" w:rsidRPr="00DE30A3" w:rsidRDefault="007C2D6A" w:rsidP="005B6E1E">
            <w:pPr>
              <w:pStyle w:val="EPMTableHeading"/>
              <w:rPr>
                <w:b w:val="0"/>
                <w:bCs w:val="0"/>
              </w:rPr>
            </w:pPr>
            <w:r>
              <w:t>Possible intervention</w:t>
            </w:r>
          </w:p>
        </w:tc>
      </w:tr>
      <w:tr w:rsidR="00E538D3" w:rsidRPr="0099024B" w14:paraId="48771E1E" w14:textId="77777777" w:rsidTr="005B6E1E">
        <w:tc>
          <w:tcPr>
            <w:tcW w:w="2693" w:type="dxa"/>
            <w:tcBorders>
              <w:top w:val="single" w:sz="4" w:space="0" w:color="242E55"/>
              <w:bottom w:val="single" w:sz="4" w:space="0" w:color="9FAAC4"/>
              <w:right w:val="single" w:sz="4" w:space="0" w:color="9FAAC4"/>
            </w:tcBorders>
          </w:tcPr>
          <w:p w14:paraId="274E2E2F" w14:textId="230D4D19" w:rsidR="00E538D3" w:rsidRPr="006F4E90" w:rsidRDefault="00E538D3" w:rsidP="00E538D3">
            <w:pPr>
              <w:rPr>
                <w:rFonts w:ascii="Avenir Next LT Pro" w:hAnsi="Avenir Next LT Pro" w:cs="Arial"/>
                <w:b w:val="0"/>
                <w:bCs/>
                <w:sz w:val="21"/>
                <w:szCs w:val="21"/>
              </w:rPr>
            </w:pPr>
            <w:r w:rsidRPr="006F4E90">
              <w:rPr>
                <w:rFonts w:ascii="Avenir Next LT Pro" w:hAnsi="Avenir Next LT Pro"/>
                <w:b w:val="0"/>
                <w:bCs/>
                <w:sz w:val="21"/>
                <w:szCs w:val="21"/>
              </w:rPr>
              <w:t>Insufficient information of change provided to enable workers to understand the reasons for proposed changes</w:t>
            </w:r>
          </w:p>
        </w:tc>
        <w:tc>
          <w:tcPr>
            <w:tcW w:w="5670" w:type="dxa"/>
            <w:tcBorders>
              <w:top w:val="single" w:sz="4" w:space="0" w:color="242E55"/>
              <w:left w:val="single" w:sz="4" w:space="0" w:color="9FAAC4"/>
              <w:bottom w:val="single" w:sz="4" w:space="0" w:color="9FAAC4"/>
              <w:right w:val="single" w:sz="4" w:space="0" w:color="9FAAC4"/>
            </w:tcBorders>
          </w:tcPr>
          <w:p w14:paraId="48C85524" w14:textId="079D3F54" w:rsidR="00E538D3" w:rsidRPr="006F4E90" w:rsidRDefault="009B46A1" w:rsidP="00E538D3">
            <w:pPr>
              <w:rPr>
                <w:rFonts w:ascii="Avenir Next LT Pro" w:hAnsi="Avenir Next LT Pro" w:cs="Arial"/>
                <w:b w:val="0"/>
                <w:bCs/>
                <w:sz w:val="21"/>
                <w:szCs w:val="21"/>
              </w:rPr>
            </w:pPr>
            <w:r w:rsidRPr="006F4E90">
              <w:rPr>
                <w:rFonts w:ascii="Avenir Next LT Pro" w:hAnsi="Avenir Next LT Pro" w:cs="Arial"/>
                <w:b w:val="0"/>
                <w:bCs/>
                <w:sz w:val="21"/>
                <w:szCs w:val="21"/>
              </w:rPr>
              <w:t>Keep workers informed of change and the reason why, especially if it affects them directly</w:t>
            </w:r>
          </w:p>
        </w:tc>
      </w:tr>
      <w:tr w:rsidR="00E538D3" w:rsidRPr="0099024B" w14:paraId="54F9EE53" w14:textId="77777777" w:rsidTr="005B6E1E">
        <w:trPr>
          <w:cnfStyle w:val="000000010000" w:firstRow="0" w:lastRow="0" w:firstColumn="0" w:lastColumn="0" w:oddVBand="0" w:evenVBand="0" w:oddHBand="0" w:evenHBand="1" w:firstRowFirstColumn="0" w:firstRowLastColumn="0" w:lastRowFirstColumn="0" w:lastRowLastColumn="0"/>
        </w:trPr>
        <w:tc>
          <w:tcPr>
            <w:tcW w:w="2693" w:type="dxa"/>
            <w:tcBorders>
              <w:top w:val="single" w:sz="4" w:space="0" w:color="9FAAC4"/>
              <w:bottom w:val="single" w:sz="4" w:space="0" w:color="9FAAC4"/>
              <w:right w:val="single" w:sz="4" w:space="0" w:color="9FAAC4"/>
            </w:tcBorders>
            <w:shd w:val="clear" w:color="auto" w:fill="FFFFFF" w:themeFill="background1"/>
          </w:tcPr>
          <w:p w14:paraId="1CCB4F26" w14:textId="50536FC1" w:rsidR="00E538D3" w:rsidRPr="006F4E90" w:rsidRDefault="00E538D3" w:rsidP="00E538D3">
            <w:pPr>
              <w:rPr>
                <w:rFonts w:ascii="Avenir Next LT Pro" w:hAnsi="Avenir Next LT Pro" w:cs="Arial"/>
                <w:b w:val="0"/>
                <w:bCs/>
                <w:sz w:val="21"/>
                <w:szCs w:val="21"/>
              </w:rPr>
            </w:pPr>
            <w:r w:rsidRPr="006F4E90">
              <w:rPr>
                <w:rFonts w:ascii="Avenir Next LT Pro" w:hAnsi="Avenir Next LT Pro"/>
                <w:b w:val="0"/>
                <w:bCs/>
                <w:sz w:val="21"/>
                <w:szCs w:val="21"/>
              </w:rPr>
              <w:t>Speculation and rumours</w:t>
            </w:r>
          </w:p>
        </w:tc>
        <w:tc>
          <w:tcPr>
            <w:tcW w:w="5670" w:type="dxa"/>
            <w:tcBorders>
              <w:top w:val="single" w:sz="4" w:space="0" w:color="9FAAC4"/>
              <w:left w:val="single" w:sz="4" w:space="0" w:color="9FAAC4"/>
              <w:bottom w:val="single" w:sz="4" w:space="0" w:color="9FAAC4"/>
              <w:right w:val="single" w:sz="4" w:space="0" w:color="9FAAC4"/>
            </w:tcBorders>
            <w:shd w:val="clear" w:color="auto" w:fill="FFFFFF" w:themeFill="background1"/>
          </w:tcPr>
          <w:p w14:paraId="644EAD82" w14:textId="77777777" w:rsidR="00272116" w:rsidRPr="006F4E90" w:rsidRDefault="00272116" w:rsidP="00272116">
            <w:pPr>
              <w:spacing w:before="60" w:after="60"/>
              <w:rPr>
                <w:rFonts w:ascii="Avenir Next LT Pro" w:hAnsi="Avenir Next LT Pro" w:cs="Arial"/>
                <w:bCs/>
                <w:sz w:val="21"/>
                <w:szCs w:val="21"/>
              </w:rPr>
            </w:pPr>
            <w:r w:rsidRPr="006F4E90">
              <w:rPr>
                <w:rFonts w:ascii="Avenir Next LT Pro" w:hAnsi="Avenir Next LT Pro" w:cs="Arial"/>
                <w:bCs/>
                <w:sz w:val="21"/>
                <w:szCs w:val="21"/>
              </w:rPr>
              <w:t>Keeping workers informed will prevent rumours</w:t>
            </w:r>
          </w:p>
          <w:p w14:paraId="3EA82E03" w14:textId="3963400D" w:rsidR="00E538D3" w:rsidRPr="006F4E90" w:rsidRDefault="00272116" w:rsidP="00272116">
            <w:pPr>
              <w:rPr>
                <w:rFonts w:ascii="Avenir Next LT Pro" w:hAnsi="Avenir Next LT Pro" w:cs="Arial"/>
                <w:b w:val="0"/>
                <w:bCs/>
                <w:sz w:val="21"/>
                <w:szCs w:val="21"/>
              </w:rPr>
            </w:pPr>
            <w:r w:rsidRPr="006F4E90">
              <w:rPr>
                <w:rFonts w:ascii="Avenir Next LT Pro" w:hAnsi="Avenir Next LT Pro" w:cs="Arial"/>
                <w:b w:val="0"/>
                <w:bCs/>
                <w:sz w:val="21"/>
                <w:szCs w:val="21"/>
              </w:rPr>
              <w:t>Be honest with workers about change</w:t>
            </w:r>
          </w:p>
        </w:tc>
      </w:tr>
      <w:tr w:rsidR="00E538D3" w:rsidRPr="0099024B" w14:paraId="5889127D" w14:textId="77777777" w:rsidTr="005B6E1E">
        <w:tc>
          <w:tcPr>
            <w:tcW w:w="2693" w:type="dxa"/>
            <w:tcBorders>
              <w:top w:val="single" w:sz="4" w:space="0" w:color="9FAAC4"/>
              <w:bottom w:val="single" w:sz="4" w:space="0" w:color="9FAAC4"/>
              <w:right w:val="single" w:sz="4" w:space="0" w:color="9FAAC4"/>
            </w:tcBorders>
          </w:tcPr>
          <w:p w14:paraId="1338B9B3" w14:textId="2BF31761" w:rsidR="00E538D3" w:rsidRPr="006F4E90" w:rsidRDefault="00E538D3" w:rsidP="00E538D3">
            <w:pPr>
              <w:rPr>
                <w:rFonts w:ascii="Avenir Next LT Pro" w:hAnsi="Avenir Next LT Pro" w:cs="Arial"/>
                <w:b w:val="0"/>
                <w:bCs/>
                <w:sz w:val="21"/>
                <w:szCs w:val="21"/>
              </w:rPr>
            </w:pPr>
            <w:r w:rsidRPr="006F4E90">
              <w:rPr>
                <w:rFonts w:ascii="Avenir Next LT Pro" w:hAnsi="Avenir Next LT Pro"/>
                <w:b w:val="0"/>
                <w:bCs/>
                <w:sz w:val="21"/>
                <w:szCs w:val="21"/>
              </w:rPr>
              <w:t>False expectations</w:t>
            </w:r>
          </w:p>
        </w:tc>
        <w:tc>
          <w:tcPr>
            <w:tcW w:w="5670" w:type="dxa"/>
            <w:tcBorders>
              <w:top w:val="single" w:sz="4" w:space="0" w:color="9FAAC4"/>
              <w:left w:val="single" w:sz="4" w:space="0" w:color="9FAAC4"/>
              <w:bottom w:val="single" w:sz="4" w:space="0" w:color="9FAAC4"/>
              <w:right w:val="single" w:sz="4" w:space="0" w:color="9FAAC4"/>
            </w:tcBorders>
          </w:tcPr>
          <w:p w14:paraId="0238CFD0" w14:textId="7AC69752" w:rsidR="00E538D3" w:rsidRPr="006F4E90" w:rsidRDefault="00144CAB" w:rsidP="00E538D3">
            <w:pPr>
              <w:rPr>
                <w:rFonts w:ascii="Avenir Next LT Pro" w:hAnsi="Avenir Next LT Pro" w:cs="Arial"/>
                <w:b w:val="0"/>
                <w:bCs/>
                <w:sz w:val="21"/>
                <w:szCs w:val="21"/>
              </w:rPr>
            </w:pPr>
            <w:r w:rsidRPr="006F4E90">
              <w:rPr>
                <w:rFonts w:ascii="Avenir Next LT Pro" w:hAnsi="Avenir Next LT Pro" w:cs="Arial"/>
                <w:b w:val="0"/>
                <w:bCs/>
                <w:sz w:val="21"/>
                <w:szCs w:val="21"/>
              </w:rPr>
              <w:t>Consult with workers when possible to provide an opportunity for workers to influence proposals</w:t>
            </w:r>
          </w:p>
        </w:tc>
      </w:tr>
      <w:tr w:rsidR="00E538D3" w:rsidRPr="0099024B" w14:paraId="146CBF50" w14:textId="77777777" w:rsidTr="005B6E1E">
        <w:trPr>
          <w:cnfStyle w:val="000000010000" w:firstRow="0" w:lastRow="0" w:firstColumn="0" w:lastColumn="0" w:oddVBand="0" w:evenVBand="0" w:oddHBand="0" w:evenHBand="1" w:firstRowFirstColumn="0" w:firstRowLastColumn="0" w:lastRowFirstColumn="0" w:lastRowLastColumn="0"/>
        </w:trPr>
        <w:tc>
          <w:tcPr>
            <w:tcW w:w="2693" w:type="dxa"/>
            <w:tcBorders>
              <w:top w:val="single" w:sz="4" w:space="0" w:color="9FAAC4"/>
              <w:bottom w:val="single" w:sz="4" w:space="0" w:color="9FAAC4"/>
              <w:right w:val="single" w:sz="4" w:space="0" w:color="9FAAC4"/>
            </w:tcBorders>
            <w:shd w:val="clear" w:color="auto" w:fill="auto"/>
          </w:tcPr>
          <w:p w14:paraId="1D971A89" w14:textId="27D4BD08" w:rsidR="00E538D3" w:rsidRPr="006F4E90" w:rsidRDefault="00E538D3" w:rsidP="00E538D3">
            <w:pPr>
              <w:rPr>
                <w:rFonts w:ascii="Avenir Next LT Pro" w:hAnsi="Avenir Next LT Pro" w:cs="Arial"/>
                <w:b w:val="0"/>
                <w:bCs/>
                <w:sz w:val="21"/>
                <w:szCs w:val="21"/>
              </w:rPr>
            </w:pPr>
            <w:r w:rsidRPr="006F4E90">
              <w:rPr>
                <w:rFonts w:ascii="Avenir Next LT Pro" w:hAnsi="Avenir Next LT Pro"/>
                <w:b w:val="0"/>
                <w:bCs/>
                <w:sz w:val="21"/>
                <w:szCs w:val="21"/>
              </w:rPr>
              <w:t>No consultation with workers on changes</w:t>
            </w:r>
          </w:p>
        </w:tc>
        <w:tc>
          <w:tcPr>
            <w:tcW w:w="5670" w:type="dxa"/>
            <w:tcBorders>
              <w:top w:val="single" w:sz="4" w:space="0" w:color="9FAAC4"/>
              <w:left w:val="single" w:sz="4" w:space="0" w:color="9FAAC4"/>
              <w:bottom w:val="single" w:sz="4" w:space="0" w:color="9FAAC4"/>
              <w:right w:val="single" w:sz="4" w:space="0" w:color="9FAAC4"/>
            </w:tcBorders>
            <w:shd w:val="clear" w:color="auto" w:fill="auto"/>
          </w:tcPr>
          <w:p w14:paraId="48E1AB12" w14:textId="088DF0CE" w:rsidR="00E538D3" w:rsidRPr="006F4E90" w:rsidRDefault="00416B88" w:rsidP="00E538D3">
            <w:pPr>
              <w:rPr>
                <w:rFonts w:ascii="Avenir Next LT Pro" w:hAnsi="Avenir Next LT Pro" w:cs="Arial"/>
                <w:b w:val="0"/>
                <w:bCs/>
                <w:sz w:val="21"/>
                <w:szCs w:val="21"/>
              </w:rPr>
            </w:pPr>
            <w:r w:rsidRPr="006F4E90">
              <w:rPr>
                <w:rFonts w:ascii="Avenir Next LT Pro" w:hAnsi="Avenir Next LT Pro" w:cs="Arial"/>
                <w:b w:val="0"/>
                <w:bCs/>
                <w:sz w:val="21"/>
                <w:szCs w:val="21"/>
              </w:rPr>
              <w:t>Workers are kept informed of the probable impact change may have on their role and provide support</w:t>
            </w:r>
          </w:p>
        </w:tc>
      </w:tr>
      <w:tr w:rsidR="00E538D3" w:rsidRPr="0099024B" w14:paraId="421A9E96" w14:textId="77777777" w:rsidTr="005B6E1E">
        <w:tc>
          <w:tcPr>
            <w:tcW w:w="2693" w:type="dxa"/>
            <w:tcBorders>
              <w:top w:val="single" w:sz="4" w:space="0" w:color="9FAAC4"/>
              <w:bottom w:val="single" w:sz="18" w:space="0" w:color="242E55"/>
              <w:right w:val="single" w:sz="4" w:space="0" w:color="9FAAC4"/>
            </w:tcBorders>
            <w:shd w:val="clear" w:color="auto" w:fill="FFFFFF" w:themeFill="background1"/>
          </w:tcPr>
          <w:p w14:paraId="4517F46D" w14:textId="276498C0" w:rsidR="00E538D3" w:rsidRPr="006F4E90" w:rsidRDefault="00E538D3" w:rsidP="00E538D3">
            <w:pPr>
              <w:rPr>
                <w:rFonts w:ascii="Avenir Next LT Pro" w:hAnsi="Avenir Next LT Pro" w:cs="Arial"/>
                <w:b w:val="0"/>
                <w:bCs/>
                <w:sz w:val="21"/>
                <w:szCs w:val="21"/>
              </w:rPr>
            </w:pPr>
            <w:r w:rsidRPr="006F4E90">
              <w:rPr>
                <w:rFonts w:ascii="Avenir Next LT Pro" w:hAnsi="Avenir Next LT Pro"/>
                <w:b w:val="0"/>
                <w:bCs/>
                <w:sz w:val="21"/>
                <w:szCs w:val="21"/>
              </w:rPr>
              <w:t>Unsure how change will impact upon them</w:t>
            </w:r>
          </w:p>
        </w:tc>
        <w:tc>
          <w:tcPr>
            <w:tcW w:w="5670"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53DF42C1" w14:textId="77777777" w:rsidR="006F4E90" w:rsidRPr="006F4E90" w:rsidRDefault="006F4E90" w:rsidP="006F4E90">
            <w:pPr>
              <w:spacing w:before="60" w:after="60"/>
              <w:rPr>
                <w:rFonts w:ascii="Avenir Next LT Pro" w:hAnsi="Avenir Next LT Pro" w:cs="Arial"/>
                <w:bCs/>
                <w:sz w:val="21"/>
                <w:szCs w:val="21"/>
              </w:rPr>
            </w:pPr>
            <w:r w:rsidRPr="006F4E90">
              <w:rPr>
                <w:rFonts w:ascii="Avenir Next LT Pro" w:hAnsi="Avenir Next LT Pro" w:cs="Arial"/>
                <w:bCs/>
                <w:sz w:val="21"/>
                <w:szCs w:val="21"/>
              </w:rPr>
              <w:t>Workers aware of timetables for changes</w:t>
            </w:r>
          </w:p>
          <w:p w14:paraId="4308C281" w14:textId="3710D289" w:rsidR="00E538D3" w:rsidRPr="006F4E90" w:rsidRDefault="006F4E90" w:rsidP="006F4E90">
            <w:pPr>
              <w:rPr>
                <w:rFonts w:ascii="Avenir Next LT Pro" w:hAnsi="Avenir Next LT Pro" w:cs="Arial"/>
                <w:b w:val="0"/>
                <w:bCs/>
                <w:sz w:val="21"/>
                <w:szCs w:val="21"/>
              </w:rPr>
            </w:pPr>
            <w:r w:rsidRPr="006F4E90">
              <w:rPr>
                <w:rFonts w:ascii="Avenir Next LT Pro" w:hAnsi="Avenir Next LT Pro" w:cs="Arial"/>
                <w:b w:val="0"/>
                <w:bCs/>
                <w:sz w:val="21"/>
                <w:szCs w:val="21"/>
              </w:rPr>
              <w:t>Workers have access to relevant support during changes</w:t>
            </w:r>
          </w:p>
        </w:tc>
      </w:tr>
    </w:tbl>
    <w:p w14:paraId="0631EDF5" w14:textId="77777777" w:rsidR="006F4E90" w:rsidRDefault="006F4E90" w:rsidP="00A66B9A">
      <w:pPr>
        <w:pStyle w:val="EPMNumberedHeading"/>
        <w:numPr>
          <w:ilvl w:val="0"/>
          <w:numId w:val="0"/>
        </w:numPr>
        <w:ind w:left="709" w:hanging="709"/>
        <w:sectPr w:rsidR="006F4E90" w:rsidSect="00B3029C">
          <w:pgSz w:w="11906" w:h="16838"/>
          <w:pgMar w:top="1695" w:right="1021" w:bottom="851" w:left="1021" w:header="709" w:footer="544" w:gutter="0"/>
          <w:pgNumType w:start="1"/>
          <w:cols w:space="708"/>
          <w:docGrid w:linePitch="360"/>
        </w:sectPr>
      </w:pPr>
    </w:p>
    <w:p w14:paraId="6E296F46" w14:textId="042249E0" w:rsidR="00445544" w:rsidRDefault="00FA71A0" w:rsidP="00C717FC">
      <w:pPr>
        <w:pStyle w:val="EPMPageHeading"/>
      </w:pPr>
      <w:r w:rsidRPr="00FA71A0">
        <w:lastRenderedPageBreak/>
        <w:t>Employee Stress Assessment</w:t>
      </w:r>
    </w:p>
    <w:tbl>
      <w:tblPr>
        <w:tblStyle w:val="TableGrid"/>
        <w:tblW w:w="0" w:type="auto"/>
        <w:tblLook w:val="04A0" w:firstRow="1" w:lastRow="0" w:firstColumn="1" w:lastColumn="0" w:noHBand="0" w:noVBand="1"/>
      </w:tblPr>
      <w:tblGrid>
        <w:gridCol w:w="3964"/>
        <w:gridCol w:w="5670"/>
      </w:tblGrid>
      <w:tr w:rsidR="00A13841" w:rsidRPr="0099024B" w14:paraId="5918E150" w14:textId="77777777" w:rsidTr="009A3603">
        <w:tc>
          <w:tcPr>
            <w:tcW w:w="3964" w:type="dxa"/>
            <w:shd w:val="clear" w:color="auto" w:fill="F0F0EB"/>
            <w:vAlign w:val="center"/>
          </w:tcPr>
          <w:p w14:paraId="463B8BFE" w14:textId="4A7C166F" w:rsidR="00A13841" w:rsidRPr="00DE30A3" w:rsidRDefault="00A13841" w:rsidP="00A13841">
            <w:pPr>
              <w:pStyle w:val="EPMFormText"/>
              <w:spacing w:before="60" w:after="60"/>
            </w:pPr>
            <w:r w:rsidRPr="00D137B6">
              <w:t xml:space="preserve">Name (of employee being assessed): </w:t>
            </w:r>
          </w:p>
        </w:tc>
        <w:tc>
          <w:tcPr>
            <w:tcW w:w="5670" w:type="dxa"/>
            <w:vAlign w:val="center"/>
          </w:tcPr>
          <w:p w14:paraId="75765E9F" w14:textId="77777777" w:rsidR="00A13841" w:rsidRPr="0099024B" w:rsidRDefault="00A13841" w:rsidP="00A13841">
            <w:pPr>
              <w:spacing w:before="60" w:after="60"/>
              <w:rPr>
                <w:rFonts w:cs="Arial"/>
                <w:lang w:val="en-US"/>
              </w:rPr>
            </w:pPr>
          </w:p>
        </w:tc>
      </w:tr>
      <w:tr w:rsidR="00A13841" w:rsidRPr="0099024B" w14:paraId="5101D67F" w14:textId="77777777" w:rsidTr="009A3603">
        <w:tc>
          <w:tcPr>
            <w:tcW w:w="3964" w:type="dxa"/>
            <w:shd w:val="clear" w:color="auto" w:fill="F0F0EB"/>
            <w:vAlign w:val="center"/>
          </w:tcPr>
          <w:p w14:paraId="2A88951A" w14:textId="1575876E" w:rsidR="00A13841" w:rsidRPr="00DE30A3" w:rsidRDefault="00A13841" w:rsidP="00A13841">
            <w:pPr>
              <w:pStyle w:val="EPMFormText"/>
              <w:spacing w:before="60" w:after="60"/>
            </w:pPr>
            <w:r w:rsidRPr="00D137B6">
              <w:t>Job Title:</w:t>
            </w:r>
          </w:p>
        </w:tc>
        <w:tc>
          <w:tcPr>
            <w:tcW w:w="5670" w:type="dxa"/>
            <w:vAlign w:val="center"/>
          </w:tcPr>
          <w:p w14:paraId="54CCD485" w14:textId="77777777" w:rsidR="00A13841" w:rsidRPr="0099024B" w:rsidRDefault="00A13841" w:rsidP="00A13841">
            <w:pPr>
              <w:spacing w:before="60" w:after="60"/>
              <w:rPr>
                <w:rFonts w:cs="Arial"/>
                <w:lang w:val="en-US"/>
              </w:rPr>
            </w:pPr>
          </w:p>
        </w:tc>
      </w:tr>
      <w:tr w:rsidR="00A13841" w:rsidRPr="0099024B" w14:paraId="3ED0B45D" w14:textId="77777777" w:rsidTr="009A3603">
        <w:tc>
          <w:tcPr>
            <w:tcW w:w="3964" w:type="dxa"/>
            <w:shd w:val="clear" w:color="auto" w:fill="F0F0EB"/>
            <w:vAlign w:val="center"/>
          </w:tcPr>
          <w:p w14:paraId="4E8E9A5B" w14:textId="58D9380A" w:rsidR="00A13841" w:rsidRPr="00DE30A3" w:rsidRDefault="00A13841" w:rsidP="00A13841">
            <w:pPr>
              <w:pStyle w:val="EPMFormText"/>
              <w:spacing w:before="60" w:after="60"/>
            </w:pPr>
            <w:r w:rsidRPr="00D137B6">
              <w:t>Assessing Manager:</w:t>
            </w:r>
          </w:p>
        </w:tc>
        <w:tc>
          <w:tcPr>
            <w:tcW w:w="5670" w:type="dxa"/>
            <w:vAlign w:val="center"/>
          </w:tcPr>
          <w:p w14:paraId="4FC47531" w14:textId="77777777" w:rsidR="00A13841" w:rsidRPr="0099024B" w:rsidRDefault="00A13841" w:rsidP="00A13841">
            <w:pPr>
              <w:spacing w:before="60" w:after="60"/>
              <w:rPr>
                <w:rFonts w:cs="Arial"/>
                <w:lang w:val="en-US"/>
              </w:rPr>
            </w:pPr>
          </w:p>
        </w:tc>
      </w:tr>
      <w:tr w:rsidR="00A13841" w:rsidRPr="0099024B" w14:paraId="537ED3EB" w14:textId="77777777" w:rsidTr="009A3603">
        <w:tc>
          <w:tcPr>
            <w:tcW w:w="3964" w:type="dxa"/>
            <w:shd w:val="clear" w:color="auto" w:fill="F0F0EB"/>
            <w:vAlign w:val="center"/>
          </w:tcPr>
          <w:p w14:paraId="136C129E" w14:textId="2047B080" w:rsidR="00A13841" w:rsidRPr="00DE30A3" w:rsidRDefault="00A13841" w:rsidP="00A13841">
            <w:pPr>
              <w:pStyle w:val="EPMFormText"/>
              <w:spacing w:before="60" w:after="60"/>
            </w:pPr>
            <w:r w:rsidRPr="00D137B6">
              <w:t>Job Title:</w:t>
            </w:r>
          </w:p>
        </w:tc>
        <w:tc>
          <w:tcPr>
            <w:tcW w:w="5670" w:type="dxa"/>
            <w:vAlign w:val="center"/>
          </w:tcPr>
          <w:p w14:paraId="3412E242" w14:textId="77777777" w:rsidR="00A13841" w:rsidRPr="0099024B" w:rsidRDefault="00A13841" w:rsidP="00A13841">
            <w:pPr>
              <w:spacing w:before="60" w:after="60"/>
              <w:rPr>
                <w:rFonts w:cs="Arial"/>
                <w:lang w:val="en-US"/>
              </w:rPr>
            </w:pPr>
          </w:p>
        </w:tc>
      </w:tr>
      <w:tr w:rsidR="00A13841" w:rsidRPr="0099024B" w14:paraId="12057024" w14:textId="77777777" w:rsidTr="009A3603">
        <w:tc>
          <w:tcPr>
            <w:tcW w:w="3964" w:type="dxa"/>
            <w:shd w:val="clear" w:color="auto" w:fill="F0F0EB"/>
            <w:vAlign w:val="center"/>
          </w:tcPr>
          <w:p w14:paraId="4394C553" w14:textId="794AE24F" w:rsidR="00A13841" w:rsidRPr="00DE30A3" w:rsidRDefault="00A13841" w:rsidP="00A13841">
            <w:pPr>
              <w:pStyle w:val="EPMFormText"/>
              <w:spacing w:before="60" w:after="60"/>
            </w:pPr>
            <w:r w:rsidRPr="00D137B6">
              <w:t>Date of Assessment:</w:t>
            </w:r>
          </w:p>
        </w:tc>
        <w:tc>
          <w:tcPr>
            <w:tcW w:w="5670" w:type="dxa"/>
            <w:vAlign w:val="center"/>
          </w:tcPr>
          <w:p w14:paraId="3D62CAA8" w14:textId="77777777" w:rsidR="00A13841" w:rsidRPr="0099024B" w:rsidRDefault="00A13841" w:rsidP="00A13841">
            <w:pPr>
              <w:spacing w:before="60" w:after="60"/>
              <w:rPr>
                <w:rFonts w:cs="Arial"/>
                <w:lang w:val="en-US"/>
              </w:rPr>
            </w:pPr>
          </w:p>
        </w:tc>
      </w:tr>
      <w:tr w:rsidR="00A13841" w:rsidRPr="0099024B" w14:paraId="54D80D77" w14:textId="77777777" w:rsidTr="009A3603">
        <w:tc>
          <w:tcPr>
            <w:tcW w:w="3964" w:type="dxa"/>
            <w:shd w:val="clear" w:color="auto" w:fill="F0F0EB"/>
            <w:vAlign w:val="center"/>
          </w:tcPr>
          <w:p w14:paraId="67A42C46" w14:textId="48D8D94D" w:rsidR="00A13841" w:rsidRPr="00DE30A3" w:rsidRDefault="00A13841" w:rsidP="00A13841">
            <w:pPr>
              <w:pStyle w:val="EPMFormText"/>
              <w:spacing w:before="60" w:after="60"/>
            </w:pPr>
            <w:r w:rsidRPr="00D137B6">
              <w:t>Review Date:</w:t>
            </w:r>
          </w:p>
        </w:tc>
        <w:tc>
          <w:tcPr>
            <w:tcW w:w="5670" w:type="dxa"/>
            <w:vAlign w:val="center"/>
          </w:tcPr>
          <w:p w14:paraId="20436721" w14:textId="77777777" w:rsidR="00A13841" w:rsidRPr="0099024B" w:rsidRDefault="00A13841" w:rsidP="00A13841">
            <w:pPr>
              <w:spacing w:before="60" w:after="60"/>
              <w:rPr>
                <w:rFonts w:cs="Arial"/>
                <w:lang w:val="en-US"/>
              </w:rPr>
            </w:pPr>
          </w:p>
        </w:tc>
      </w:tr>
    </w:tbl>
    <w:p w14:paraId="3278C6EE" w14:textId="3F1541F0" w:rsidR="00FA71A0" w:rsidRDefault="00FA71A0" w:rsidP="00415500">
      <w:pPr>
        <w:pStyle w:val="EPMBullets"/>
        <w:numPr>
          <w:ilvl w:val="0"/>
          <w:numId w:val="0"/>
        </w:numPr>
        <w:ind w:left="720" w:hanging="720"/>
        <w:rPr>
          <w:rFonts w:ascii="Avenir Next LT Pro Demi" w:hAnsi="Avenir Next LT Pro Demi"/>
          <w:color w:val="242E54"/>
          <w:sz w:val="28"/>
          <w:szCs w:val="28"/>
        </w:rPr>
      </w:pPr>
    </w:p>
    <w:tbl>
      <w:tblPr>
        <w:tblStyle w:val="EPMTableStyle"/>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30"/>
        <w:gridCol w:w="2532"/>
        <w:gridCol w:w="2529"/>
        <w:gridCol w:w="2257"/>
      </w:tblGrid>
      <w:tr w:rsidR="009A3603" w:rsidRPr="009A3603" w14:paraId="144CFD43" w14:textId="74B305A2" w:rsidTr="009A3603">
        <w:trPr>
          <w:cnfStyle w:val="100000000000" w:firstRow="1" w:lastRow="0" w:firstColumn="0" w:lastColumn="0" w:oddVBand="0" w:evenVBand="0" w:oddHBand="0" w:evenHBand="0" w:firstRowFirstColumn="0" w:firstRowLastColumn="0" w:lastRowFirstColumn="0" w:lastRowLastColumn="0"/>
        </w:trPr>
        <w:tc>
          <w:tcPr>
            <w:tcW w:w="253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0F0EB"/>
            <w:vAlign w:val="center"/>
          </w:tcPr>
          <w:p w14:paraId="05ABE0DF" w14:textId="370F605D" w:rsidR="00451E04" w:rsidRPr="009A3603" w:rsidRDefault="00451E04" w:rsidP="009A3603">
            <w:pPr>
              <w:pStyle w:val="EPMTableHeading"/>
              <w:rPr>
                <w:bCs w:val="0"/>
                <w:color w:val="auto"/>
              </w:rPr>
            </w:pPr>
            <w:r w:rsidRPr="009A3603">
              <w:rPr>
                <w:color w:val="auto"/>
              </w:rPr>
              <w:t>Hazard or risk factor perceived by employee:</w:t>
            </w:r>
          </w:p>
        </w:tc>
        <w:tc>
          <w:tcPr>
            <w:tcW w:w="25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0F0EB"/>
            <w:vAlign w:val="center"/>
          </w:tcPr>
          <w:p w14:paraId="2DDE889B" w14:textId="63F096BE" w:rsidR="00451E04" w:rsidRPr="009A3603" w:rsidRDefault="00451E04" w:rsidP="009A3603">
            <w:pPr>
              <w:pStyle w:val="EPMTableHeading"/>
              <w:rPr>
                <w:b w:val="0"/>
                <w:bCs w:val="0"/>
                <w:color w:val="auto"/>
              </w:rPr>
            </w:pPr>
            <w:r w:rsidRPr="009A3603">
              <w:rPr>
                <w:color w:val="auto"/>
              </w:rPr>
              <w:t>Control measures (possible solutions) to be considered:</w:t>
            </w:r>
          </w:p>
        </w:tc>
        <w:tc>
          <w:tcPr>
            <w:tcW w:w="252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0F0EB"/>
            <w:vAlign w:val="center"/>
          </w:tcPr>
          <w:p w14:paraId="4D2B619F" w14:textId="1FD3D164" w:rsidR="00451E04" w:rsidRPr="009A3603" w:rsidRDefault="00451E04" w:rsidP="009A3603">
            <w:pPr>
              <w:pStyle w:val="EPMTableHeading"/>
              <w:rPr>
                <w:b w:val="0"/>
                <w:color w:val="auto"/>
              </w:rPr>
            </w:pPr>
            <w:r w:rsidRPr="009A3603">
              <w:rPr>
                <w:color w:val="auto"/>
              </w:rPr>
              <w:t>By who and when:</w:t>
            </w:r>
          </w:p>
        </w:tc>
        <w:tc>
          <w:tcPr>
            <w:tcW w:w="225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0F0EB"/>
            <w:vAlign w:val="center"/>
          </w:tcPr>
          <w:p w14:paraId="12EBFF55" w14:textId="1C149F0E" w:rsidR="00451E04" w:rsidRPr="009A3603" w:rsidRDefault="00451E04" w:rsidP="009A3603">
            <w:pPr>
              <w:pStyle w:val="EPMTableHeading"/>
              <w:rPr>
                <w:color w:val="auto"/>
              </w:rPr>
            </w:pPr>
            <w:r w:rsidRPr="009A3603">
              <w:rPr>
                <w:color w:val="auto"/>
              </w:rPr>
              <w:t>Monitoring/review by who/when:</w:t>
            </w:r>
          </w:p>
        </w:tc>
      </w:tr>
      <w:tr w:rsidR="009A3603" w:rsidRPr="009A3603" w14:paraId="2835474E" w14:textId="5105AADA" w:rsidTr="009A3603">
        <w:tc>
          <w:tcPr>
            <w:tcW w:w="2530" w:type="dxa"/>
          </w:tcPr>
          <w:p w14:paraId="689CA76A" w14:textId="76729023" w:rsidR="00415500" w:rsidRPr="009A3603" w:rsidRDefault="001034A3" w:rsidP="005B6E1E">
            <w:pPr>
              <w:rPr>
                <w:rFonts w:cs="Arial"/>
                <w:b w:val="0"/>
                <w:bCs/>
                <w:sz w:val="21"/>
                <w:szCs w:val="21"/>
              </w:rPr>
            </w:pPr>
            <w:r w:rsidRPr="009A3603">
              <w:rPr>
                <w:rFonts w:cs="Arial"/>
                <w:b w:val="0"/>
                <w:bCs/>
                <w:sz w:val="21"/>
                <w:szCs w:val="21"/>
              </w:rPr>
              <w:t>Demands of the job</w:t>
            </w:r>
          </w:p>
        </w:tc>
        <w:tc>
          <w:tcPr>
            <w:tcW w:w="2532" w:type="dxa"/>
          </w:tcPr>
          <w:p w14:paraId="5CCF7090" w14:textId="77777777" w:rsidR="00415500" w:rsidRPr="009A3603" w:rsidRDefault="00415500" w:rsidP="005B6E1E">
            <w:pPr>
              <w:rPr>
                <w:rFonts w:cs="Arial"/>
                <w:b w:val="0"/>
                <w:bCs/>
                <w:sz w:val="21"/>
                <w:szCs w:val="21"/>
              </w:rPr>
            </w:pPr>
          </w:p>
        </w:tc>
        <w:tc>
          <w:tcPr>
            <w:tcW w:w="2529" w:type="dxa"/>
          </w:tcPr>
          <w:p w14:paraId="1D1E2319" w14:textId="77777777" w:rsidR="00415500" w:rsidRPr="009A3603" w:rsidRDefault="00415500" w:rsidP="005B6E1E">
            <w:pPr>
              <w:rPr>
                <w:rFonts w:cs="Arial"/>
                <w:b w:val="0"/>
                <w:bCs/>
                <w:sz w:val="21"/>
                <w:szCs w:val="21"/>
              </w:rPr>
            </w:pPr>
          </w:p>
        </w:tc>
        <w:tc>
          <w:tcPr>
            <w:tcW w:w="2257" w:type="dxa"/>
          </w:tcPr>
          <w:p w14:paraId="61785B90" w14:textId="77777777" w:rsidR="00415500" w:rsidRPr="009A3603" w:rsidRDefault="00415500" w:rsidP="005B6E1E">
            <w:pPr>
              <w:rPr>
                <w:rFonts w:cs="Arial"/>
                <w:b w:val="0"/>
                <w:bCs/>
                <w:sz w:val="21"/>
                <w:szCs w:val="21"/>
              </w:rPr>
            </w:pPr>
          </w:p>
        </w:tc>
      </w:tr>
      <w:tr w:rsidR="009A3603" w:rsidRPr="009A3603" w14:paraId="0041C304" w14:textId="351E7E56" w:rsidTr="009A3603">
        <w:trPr>
          <w:cnfStyle w:val="000000010000" w:firstRow="0" w:lastRow="0" w:firstColumn="0" w:lastColumn="0" w:oddVBand="0" w:evenVBand="0" w:oddHBand="0" w:evenHBand="1" w:firstRowFirstColumn="0" w:firstRowLastColumn="0" w:lastRowFirstColumn="0" w:lastRowLastColumn="0"/>
        </w:trPr>
        <w:tc>
          <w:tcPr>
            <w:tcW w:w="2530" w:type="dxa"/>
            <w:shd w:val="clear" w:color="auto" w:fill="auto"/>
          </w:tcPr>
          <w:p w14:paraId="1EFD5148" w14:textId="7E50E8C4" w:rsidR="00415500" w:rsidRPr="009A3603" w:rsidRDefault="00561740" w:rsidP="005B6E1E">
            <w:pPr>
              <w:rPr>
                <w:rFonts w:cs="Arial"/>
                <w:b w:val="0"/>
                <w:bCs/>
                <w:sz w:val="21"/>
                <w:szCs w:val="21"/>
              </w:rPr>
            </w:pPr>
            <w:r w:rsidRPr="009A3603">
              <w:rPr>
                <w:rFonts w:cs="Arial"/>
                <w:b w:val="0"/>
                <w:bCs/>
                <w:sz w:val="21"/>
                <w:szCs w:val="21"/>
              </w:rPr>
              <w:t>Personal control over work</w:t>
            </w:r>
          </w:p>
        </w:tc>
        <w:tc>
          <w:tcPr>
            <w:tcW w:w="2532" w:type="dxa"/>
            <w:shd w:val="clear" w:color="auto" w:fill="auto"/>
          </w:tcPr>
          <w:p w14:paraId="7723F7BE" w14:textId="77777777" w:rsidR="00415500" w:rsidRPr="009A3603" w:rsidRDefault="00415500" w:rsidP="005B6E1E">
            <w:pPr>
              <w:rPr>
                <w:rFonts w:cs="Arial"/>
                <w:b w:val="0"/>
                <w:bCs/>
                <w:sz w:val="21"/>
                <w:szCs w:val="21"/>
              </w:rPr>
            </w:pPr>
          </w:p>
        </w:tc>
        <w:tc>
          <w:tcPr>
            <w:tcW w:w="2529" w:type="dxa"/>
            <w:shd w:val="clear" w:color="auto" w:fill="auto"/>
          </w:tcPr>
          <w:p w14:paraId="39E423E4" w14:textId="77777777" w:rsidR="00415500" w:rsidRPr="009A3603" w:rsidRDefault="00415500" w:rsidP="005B6E1E">
            <w:pPr>
              <w:rPr>
                <w:rFonts w:cs="Arial"/>
                <w:b w:val="0"/>
                <w:bCs/>
                <w:sz w:val="21"/>
                <w:szCs w:val="21"/>
              </w:rPr>
            </w:pPr>
          </w:p>
        </w:tc>
        <w:tc>
          <w:tcPr>
            <w:tcW w:w="2257" w:type="dxa"/>
            <w:shd w:val="clear" w:color="auto" w:fill="auto"/>
          </w:tcPr>
          <w:p w14:paraId="6DE16F26" w14:textId="77777777" w:rsidR="00415500" w:rsidRPr="009A3603" w:rsidRDefault="00415500" w:rsidP="005B6E1E">
            <w:pPr>
              <w:rPr>
                <w:rFonts w:cs="Arial"/>
                <w:b w:val="0"/>
                <w:bCs/>
                <w:sz w:val="21"/>
                <w:szCs w:val="21"/>
              </w:rPr>
            </w:pPr>
          </w:p>
        </w:tc>
      </w:tr>
      <w:tr w:rsidR="009A3603" w:rsidRPr="009A3603" w14:paraId="271D8B82" w14:textId="4300DD26" w:rsidTr="009A3603">
        <w:tc>
          <w:tcPr>
            <w:tcW w:w="2530" w:type="dxa"/>
          </w:tcPr>
          <w:p w14:paraId="75E3141E" w14:textId="56DB01D7" w:rsidR="00415500" w:rsidRPr="009A3603" w:rsidRDefault="008804A2" w:rsidP="008804A2">
            <w:pPr>
              <w:rPr>
                <w:rFonts w:cs="Arial"/>
                <w:b w:val="0"/>
                <w:bCs/>
                <w:sz w:val="21"/>
                <w:szCs w:val="21"/>
              </w:rPr>
            </w:pPr>
            <w:r w:rsidRPr="009A3603">
              <w:rPr>
                <w:rFonts w:cs="Arial"/>
                <w:b w:val="0"/>
                <w:bCs/>
                <w:sz w:val="21"/>
                <w:szCs w:val="21"/>
              </w:rPr>
              <w:t>Support, training or specific individual needs</w:t>
            </w:r>
          </w:p>
        </w:tc>
        <w:tc>
          <w:tcPr>
            <w:tcW w:w="2532" w:type="dxa"/>
          </w:tcPr>
          <w:p w14:paraId="2387AE6D" w14:textId="77777777" w:rsidR="00415500" w:rsidRPr="009A3603" w:rsidRDefault="00415500" w:rsidP="005B6E1E">
            <w:pPr>
              <w:rPr>
                <w:rFonts w:cs="Arial"/>
                <w:b w:val="0"/>
                <w:bCs/>
                <w:sz w:val="21"/>
                <w:szCs w:val="21"/>
              </w:rPr>
            </w:pPr>
          </w:p>
        </w:tc>
        <w:tc>
          <w:tcPr>
            <w:tcW w:w="2529" w:type="dxa"/>
          </w:tcPr>
          <w:p w14:paraId="273B4046" w14:textId="77777777" w:rsidR="00415500" w:rsidRPr="009A3603" w:rsidRDefault="00415500" w:rsidP="005B6E1E">
            <w:pPr>
              <w:rPr>
                <w:rFonts w:cs="Arial"/>
                <w:b w:val="0"/>
                <w:bCs/>
                <w:sz w:val="21"/>
                <w:szCs w:val="21"/>
              </w:rPr>
            </w:pPr>
          </w:p>
        </w:tc>
        <w:tc>
          <w:tcPr>
            <w:tcW w:w="2257" w:type="dxa"/>
          </w:tcPr>
          <w:p w14:paraId="1330DD90" w14:textId="77777777" w:rsidR="00415500" w:rsidRPr="009A3603" w:rsidRDefault="00415500" w:rsidP="005B6E1E">
            <w:pPr>
              <w:rPr>
                <w:rFonts w:cs="Arial"/>
                <w:b w:val="0"/>
                <w:bCs/>
                <w:sz w:val="21"/>
                <w:szCs w:val="21"/>
              </w:rPr>
            </w:pPr>
          </w:p>
        </w:tc>
      </w:tr>
      <w:tr w:rsidR="009A3603" w:rsidRPr="009A3603" w14:paraId="3393C8C3" w14:textId="77777777" w:rsidTr="009A3603">
        <w:trPr>
          <w:cnfStyle w:val="000000010000" w:firstRow="0" w:lastRow="0" w:firstColumn="0" w:lastColumn="0" w:oddVBand="0" w:evenVBand="0" w:oddHBand="0" w:evenHBand="1" w:firstRowFirstColumn="0" w:firstRowLastColumn="0" w:lastRowFirstColumn="0" w:lastRowLastColumn="0"/>
        </w:trPr>
        <w:tc>
          <w:tcPr>
            <w:tcW w:w="2530" w:type="dxa"/>
            <w:shd w:val="clear" w:color="auto" w:fill="auto"/>
          </w:tcPr>
          <w:p w14:paraId="1BC2EAD4" w14:textId="0635F7BB" w:rsidR="00415500" w:rsidRPr="009A3603" w:rsidRDefault="00B32E0C" w:rsidP="005B6E1E">
            <w:pPr>
              <w:rPr>
                <w:rFonts w:cs="Arial"/>
                <w:b w:val="0"/>
                <w:bCs/>
                <w:sz w:val="21"/>
                <w:szCs w:val="21"/>
              </w:rPr>
            </w:pPr>
            <w:r w:rsidRPr="009A3603">
              <w:rPr>
                <w:rFonts w:cs="Arial"/>
                <w:b w:val="0"/>
                <w:bCs/>
                <w:sz w:val="21"/>
                <w:szCs w:val="21"/>
              </w:rPr>
              <w:t>Relationships at work</w:t>
            </w:r>
          </w:p>
        </w:tc>
        <w:tc>
          <w:tcPr>
            <w:tcW w:w="2532" w:type="dxa"/>
            <w:shd w:val="clear" w:color="auto" w:fill="auto"/>
          </w:tcPr>
          <w:p w14:paraId="1FB777CC" w14:textId="77777777" w:rsidR="00415500" w:rsidRPr="009A3603" w:rsidRDefault="00415500" w:rsidP="005B6E1E">
            <w:pPr>
              <w:rPr>
                <w:rFonts w:cs="Arial"/>
                <w:b w:val="0"/>
                <w:bCs/>
                <w:sz w:val="21"/>
                <w:szCs w:val="21"/>
              </w:rPr>
            </w:pPr>
          </w:p>
        </w:tc>
        <w:tc>
          <w:tcPr>
            <w:tcW w:w="2529" w:type="dxa"/>
            <w:shd w:val="clear" w:color="auto" w:fill="auto"/>
          </w:tcPr>
          <w:p w14:paraId="5C7B8A19" w14:textId="77777777" w:rsidR="00415500" w:rsidRPr="009A3603" w:rsidRDefault="00415500" w:rsidP="005B6E1E">
            <w:pPr>
              <w:rPr>
                <w:rFonts w:cs="Arial"/>
                <w:b w:val="0"/>
                <w:bCs/>
                <w:sz w:val="21"/>
                <w:szCs w:val="21"/>
              </w:rPr>
            </w:pPr>
          </w:p>
        </w:tc>
        <w:tc>
          <w:tcPr>
            <w:tcW w:w="2257" w:type="dxa"/>
            <w:shd w:val="clear" w:color="auto" w:fill="auto"/>
          </w:tcPr>
          <w:p w14:paraId="0A6DDBBE" w14:textId="77777777" w:rsidR="00415500" w:rsidRPr="009A3603" w:rsidRDefault="00415500" w:rsidP="005B6E1E">
            <w:pPr>
              <w:rPr>
                <w:rFonts w:cs="Arial"/>
                <w:b w:val="0"/>
                <w:bCs/>
                <w:sz w:val="21"/>
                <w:szCs w:val="21"/>
              </w:rPr>
            </w:pPr>
          </w:p>
        </w:tc>
      </w:tr>
      <w:tr w:rsidR="009A3603" w:rsidRPr="009A3603" w14:paraId="1A86CCF2" w14:textId="77777777" w:rsidTr="009A3603">
        <w:tc>
          <w:tcPr>
            <w:tcW w:w="2530" w:type="dxa"/>
          </w:tcPr>
          <w:p w14:paraId="4789B848" w14:textId="54863257" w:rsidR="00415500" w:rsidRPr="009A3603" w:rsidRDefault="00E11FFA" w:rsidP="005B6E1E">
            <w:pPr>
              <w:rPr>
                <w:rFonts w:cs="Arial"/>
                <w:b w:val="0"/>
                <w:bCs/>
                <w:sz w:val="21"/>
                <w:szCs w:val="21"/>
              </w:rPr>
            </w:pPr>
            <w:r w:rsidRPr="009A3603">
              <w:rPr>
                <w:rFonts w:cs="Arial"/>
                <w:b w:val="0"/>
                <w:bCs/>
                <w:sz w:val="21"/>
                <w:szCs w:val="21"/>
              </w:rPr>
              <w:t>Perception of role</w:t>
            </w:r>
          </w:p>
        </w:tc>
        <w:tc>
          <w:tcPr>
            <w:tcW w:w="2532" w:type="dxa"/>
          </w:tcPr>
          <w:p w14:paraId="096F7B06" w14:textId="77777777" w:rsidR="00415500" w:rsidRPr="009A3603" w:rsidRDefault="00415500" w:rsidP="005B6E1E">
            <w:pPr>
              <w:rPr>
                <w:rFonts w:cs="Arial"/>
                <w:b w:val="0"/>
                <w:bCs/>
                <w:sz w:val="21"/>
                <w:szCs w:val="21"/>
              </w:rPr>
            </w:pPr>
          </w:p>
        </w:tc>
        <w:tc>
          <w:tcPr>
            <w:tcW w:w="2529" w:type="dxa"/>
          </w:tcPr>
          <w:p w14:paraId="14CF58FE" w14:textId="77777777" w:rsidR="00415500" w:rsidRPr="009A3603" w:rsidRDefault="00415500" w:rsidP="005B6E1E">
            <w:pPr>
              <w:rPr>
                <w:rFonts w:cs="Arial"/>
                <w:b w:val="0"/>
                <w:bCs/>
                <w:sz w:val="21"/>
                <w:szCs w:val="21"/>
              </w:rPr>
            </w:pPr>
          </w:p>
        </w:tc>
        <w:tc>
          <w:tcPr>
            <w:tcW w:w="2257" w:type="dxa"/>
          </w:tcPr>
          <w:p w14:paraId="7195CA82" w14:textId="77777777" w:rsidR="00415500" w:rsidRPr="009A3603" w:rsidRDefault="00415500" w:rsidP="005B6E1E">
            <w:pPr>
              <w:rPr>
                <w:rFonts w:cs="Arial"/>
                <w:b w:val="0"/>
                <w:bCs/>
                <w:sz w:val="21"/>
                <w:szCs w:val="21"/>
              </w:rPr>
            </w:pPr>
          </w:p>
        </w:tc>
      </w:tr>
      <w:tr w:rsidR="009A3603" w:rsidRPr="009A3603" w14:paraId="69D57C2C" w14:textId="64BA92F3" w:rsidTr="009A3603">
        <w:trPr>
          <w:cnfStyle w:val="000000010000" w:firstRow="0" w:lastRow="0" w:firstColumn="0" w:lastColumn="0" w:oddVBand="0" w:evenVBand="0" w:oddHBand="0" w:evenHBand="1" w:firstRowFirstColumn="0" w:firstRowLastColumn="0" w:lastRowFirstColumn="0" w:lastRowLastColumn="0"/>
        </w:trPr>
        <w:tc>
          <w:tcPr>
            <w:tcW w:w="2530" w:type="dxa"/>
            <w:shd w:val="clear" w:color="auto" w:fill="auto"/>
          </w:tcPr>
          <w:p w14:paraId="337DB80B" w14:textId="3C890F44" w:rsidR="00415500" w:rsidRPr="009A3603" w:rsidRDefault="009A3603" w:rsidP="005B6E1E">
            <w:pPr>
              <w:rPr>
                <w:rFonts w:cs="Arial"/>
                <w:b w:val="0"/>
                <w:bCs/>
                <w:sz w:val="21"/>
                <w:szCs w:val="21"/>
              </w:rPr>
            </w:pPr>
            <w:r w:rsidRPr="009A3603">
              <w:rPr>
                <w:rFonts w:cs="Arial"/>
                <w:b w:val="0"/>
                <w:bCs/>
                <w:sz w:val="21"/>
                <w:szCs w:val="21"/>
              </w:rPr>
              <w:t>Change at work</w:t>
            </w:r>
          </w:p>
        </w:tc>
        <w:tc>
          <w:tcPr>
            <w:tcW w:w="2532" w:type="dxa"/>
            <w:shd w:val="clear" w:color="auto" w:fill="auto"/>
          </w:tcPr>
          <w:p w14:paraId="790A5236" w14:textId="77777777" w:rsidR="00415500" w:rsidRPr="009A3603" w:rsidRDefault="00415500" w:rsidP="005B6E1E">
            <w:pPr>
              <w:rPr>
                <w:rFonts w:cs="Arial"/>
                <w:b w:val="0"/>
                <w:bCs/>
                <w:sz w:val="21"/>
                <w:szCs w:val="21"/>
              </w:rPr>
            </w:pPr>
          </w:p>
        </w:tc>
        <w:tc>
          <w:tcPr>
            <w:tcW w:w="2529" w:type="dxa"/>
            <w:shd w:val="clear" w:color="auto" w:fill="auto"/>
          </w:tcPr>
          <w:p w14:paraId="1C00E81E" w14:textId="77777777" w:rsidR="00415500" w:rsidRPr="009A3603" w:rsidRDefault="00415500" w:rsidP="005B6E1E">
            <w:pPr>
              <w:rPr>
                <w:rFonts w:cs="Arial"/>
                <w:b w:val="0"/>
                <w:bCs/>
                <w:sz w:val="21"/>
                <w:szCs w:val="21"/>
              </w:rPr>
            </w:pPr>
          </w:p>
        </w:tc>
        <w:tc>
          <w:tcPr>
            <w:tcW w:w="2257" w:type="dxa"/>
            <w:shd w:val="clear" w:color="auto" w:fill="auto"/>
          </w:tcPr>
          <w:p w14:paraId="64A46950" w14:textId="77777777" w:rsidR="00415500" w:rsidRPr="009A3603" w:rsidRDefault="00415500" w:rsidP="005B6E1E">
            <w:pPr>
              <w:rPr>
                <w:rFonts w:cs="Arial"/>
                <w:b w:val="0"/>
                <w:bCs/>
                <w:sz w:val="21"/>
                <w:szCs w:val="21"/>
              </w:rPr>
            </w:pPr>
          </w:p>
        </w:tc>
      </w:tr>
    </w:tbl>
    <w:p w14:paraId="24A3A5BC" w14:textId="5B154BCB" w:rsidR="00415500" w:rsidRDefault="00415500" w:rsidP="00415500">
      <w:pPr>
        <w:pStyle w:val="EPMBullets"/>
        <w:numPr>
          <w:ilvl w:val="0"/>
          <w:numId w:val="0"/>
        </w:numPr>
        <w:ind w:left="720" w:hanging="720"/>
        <w:rPr>
          <w:rFonts w:ascii="Avenir Next LT Pro Demi" w:hAnsi="Avenir Next LT Pro Demi"/>
          <w:color w:val="242E54"/>
          <w:sz w:val="28"/>
          <w:szCs w:val="28"/>
        </w:rPr>
      </w:pPr>
    </w:p>
    <w:tbl>
      <w:tblPr>
        <w:tblStyle w:val="TableGrid"/>
        <w:tblW w:w="0" w:type="auto"/>
        <w:tblLook w:val="04A0" w:firstRow="1" w:lastRow="0" w:firstColumn="1" w:lastColumn="0" w:noHBand="0" w:noVBand="1"/>
      </w:tblPr>
      <w:tblGrid>
        <w:gridCol w:w="3964"/>
        <w:gridCol w:w="5670"/>
      </w:tblGrid>
      <w:tr w:rsidR="009A3603" w:rsidRPr="0099024B" w14:paraId="1FC53CC0" w14:textId="77777777" w:rsidTr="009A3603">
        <w:tc>
          <w:tcPr>
            <w:tcW w:w="3964" w:type="dxa"/>
            <w:shd w:val="clear" w:color="auto" w:fill="F0F0EB"/>
            <w:vAlign w:val="center"/>
          </w:tcPr>
          <w:p w14:paraId="151741F8" w14:textId="192517F8" w:rsidR="009A3603" w:rsidRPr="00DE30A3" w:rsidRDefault="009A3603" w:rsidP="005B6E1E">
            <w:pPr>
              <w:pStyle w:val="EPMFormText"/>
              <w:spacing w:before="60" w:after="60"/>
            </w:pPr>
            <w:r>
              <w:t>Employee Signature</w:t>
            </w:r>
            <w:r w:rsidRPr="00D137B6">
              <w:t xml:space="preserve"> </w:t>
            </w:r>
          </w:p>
        </w:tc>
        <w:tc>
          <w:tcPr>
            <w:tcW w:w="5670" w:type="dxa"/>
            <w:vAlign w:val="center"/>
          </w:tcPr>
          <w:p w14:paraId="384A91B9" w14:textId="77777777" w:rsidR="009A3603" w:rsidRPr="0099024B" w:rsidRDefault="009A3603" w:rsidP="005B6E1E">
            <w:pPr>
              <w:spacing w:before="60" w:after="60"/>
              <w:rPr>
                <w:rFonts w:cs="Arial"/>
                <w:lang w:val="en-US"/>
              </w:rPr>
            </w:pPr>
          </w:p>
        </w:tc>
      </w:tr>
      <w:tr w:rsidR="009A3603" w:rsidRPr="0099024B" w14:paraId="57D712FD" w14:textId="77777777" w:rsidTr="009A3603">
        <w:tc>
          <w:tcPr>
            <w:tcW w:w="3964" w:type="dxa"/>
            <w:shd w:val="clear" w:color="auto" w:fill="F0F0EB"/>
            <w:vAlign w:val="center"/>
          </w:tcPr>
          <w:p w14:paraId="6CB863B8" w14:textId="2E152EFE" w:rsidR="009A3603" w:rsidRPr="00DE30A3" w:rsidRDefault="009A3603" w:rsidP="005B6E1E">
            <w:pPr>
              <w:pStyle w:val="EPMFormText"/>
              <w:spacing w:before="60" w:after="60"/>
            </w:pPr>
            <w:r>
              <w:t>Assessing Manager Signature</w:t>
            </w:r>
          </w:p>
        </w:tc>
        <w:tc>
          <w:tcPr>
            <w:tcW w:w="5670" w:type="dxa"/>
            <w:vAlign w:val="center"/>
          </w:tcPr>
          <w:p w14:paraId="78D67F1A" w14:textId="77777777" w:rsidR="009A3603" w:rsidRPr="0099024B" w:rsidRDefault="009A3603" w:rsidP="005B6E1E">
            <w:pPr>
              <w:spacing w:before="60" w:after="60"/>
              <w:rPr>
                <w:rFonts w:cs="Arial"/>
                <w:lang w:val="en-US"/>
              </w:rPr>
            </w:pPr>
          </w:p>
        </w:tc>
      </w:tr>
    </w:tbl>
    <w:p w14:paraId="329CD94E" w14:textId="464944F3" w:rsidR="00FA71A0" w:rsidRDefault="00FA71A0" w:rsidP="009A3603">
      <w:pPr>
        <w:pStyle w:val="EPMBullets"/>
        <w:numPr>
          <w:ilvl w:val="0"/>
          <w:numId w:val="0"/>
        </w:numPr>
        <w:rPr>
          <w:rFonts w:ascii="Avenir Next LT Pro Demi" w:hAnsi="Avenir Next LT Pro Demi"/>
          <w:color w:val="242E54"/>
          <w:sz w:val="28"/>
          <w:szCs w:val="28"/>
        </w:rPr>
      </w:pPr>
    </w:p>
    <w:p w14:paraId="03E7004A" w14:textId="77777777" w:rsidR="00FA71A0" w:rsidRPr="00DE30A3" w:rsidRDefault="00FA71A0" w:rsidP="0009522C">
      <w:pPr>
        <w:pStyle w:val="EPMBullets"/>
        <w:numPr>
          <w:ilvl w:val="0"/>
          <w:numId w:val="0"/>
        </w:numPr>
        <w:ind w:left="720"/>
      </w:pPr>
    </w:p>
    <w:p w14:paraId="71C5FD62" w14:textId="77777777" w:rsidR="00DD7009" w:rsidRDefault="00DD7009" w:rsidP="00DD7009">
      <w:pPr>
        <w:rPr>
          <w:rFonts w:cs="Arial"/>
          <w:b/>
          <w:bCs/>
          <w:color w:val="A31457"/>
        </w:rPr>
        <w:sectPr w:rsidR="00DD7009" w:rsidSect="00B3029C">
          <w:pgSz w:w="11906" w:h="16838"/>
          <w:pgMar w:top="1695" w:right="1021" w:bottom="851" w:left="1021" w:header="709" w:footer="544" w:gutter="0"/>
          <w:pgNumType w:start="1"/>
          <w:cols w:space="708"/>
          <w:docGrid w:linePitch="360"/>
        </w:sectPr>
      </w:pPr>
    </w:p>
    <w:p w14:paraId="21C60B51" w14:textId="77777777" w:rsidR="00116B7E" w:rsidRDefault="00116B7E" w:rsidP="00A00491">
      <w:pPr>
        <w:pStyle w:val="EPMBullets"/>
        <w:numPr>
          <w:ilvl w:val="0"/>
          <w:numId w:val="0"/>
        </w:numPr>
      </w:pPr>
    </w:p>
    <w:sectPr w:rsidR="00116B7E" w:rsidSect="00666C8A">
      <w:headerReference w:type="default" r:id="rId16"/>
      <w:footerReference w:type="default" r:id="rId17"/>
      <w:pgSz w:w="11906" w:h="16838"/>
      <w:pgMar w:top="2842"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9882F" w14:textId="77777777" w:rsidR="00604094" w:rsidRDefault="00604094" w:rsidP="002C1565">
      <w:r>
        <w:separator/>
      </w:r>
    </w:p>
  </w:endnote>
  <w:endnote w:type="continuationSeparator" w:id="0">
    <w:p w14:paraId="2576F3D1" w14:textId="77777777" w:rsidR="00604094" w:rsidRDefault="00604094" w:rsidP="002C1565">
      <w:r>
        <w:continuationSeparator/>
      </w:r>
    </w:p>
  </w:endnote>
  <w:endnote w:type="continuationNotice" w:id="1">
    <w:p w14:paraId="65C2D9CF" w14:textId="77777777" w:rsidR="00B52414" w:rsidRDefault="00B52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Calibri"/>
    <w:charset w:val="00"/>
    <w:family w:val="swiss"/>
    <w:pitch w:val="variable"/>
    <w:sig w:usb0="800000EF" w:usb1="5000204A" w:usb2="00000000" w:usb3="00000000" w:csb0="00000093"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529693"/>
      <w:docPartObj>
        <w:docPartGallery w:val="Page Numbers (Bottom of Page)"/>
        <w:docPartUnique/>
      </w:docPartObj>
    </w:sdtPr>
    <w:sdtEndPr>
      <w:rPr>
        <w:noProof/>
        <w:sz w:val="16"/>
        <w:szCs w:val="16"/>
      </w:rPr>
    </w:sdtEndPr>
    <w:sdtContent>
      <w:p w14:paraId="25F3DBFF" w14:textId="77777777" w:rsidR="00DD7009" w:rsidRPr="00B3029C" w:rsidRDefault="00DD7009" w:rsidP="00B3029C">
        <w:pPr>
          <w:pStyle w:val="Footer"/>
          <w:rPr>
            <w:sz w:val="16"/>
            <w:szCs w:val="16"/>
          </w:rPr>
        </w:pPr>
        <w:r w:rsidRPr="00B3029C">
          <w:rPr>
            <w:sz w:val="16"/>
            <w:szCs w:val="16"/>
          </w:rPr>
          <w:fldChar w:fldCharType="begin"/>
        </w:r>
        <w:r w:rsidRPr="00B3029C">
          <w:rPr>
            <w:sz w:val="16"/>
            <w:szCs w:val="16"/>
          </w:rPr>
          <w:instrText xml:space="preserve"> PAGE   \* MERGEFORMAT </w:instrText>
        </w:r>
        <w:r w:rsidRPr="00B3029C">
          <w:rPr>
            <w:sz w:val="16"/>
            <w:szCs w:val="16"/>
          </w:rPr>
          <w:fldChar w:fldCharType="separate"/>
        </w:r>
        <w:r w:rsidRPr="00B3029C">
          <w:rPr>
            <w:noProof/>
            <w:sz w:val="16"/>
            <w:szCs w:val="16"/>
          </w:rPr>
          <w:t>2</w:t>
        </w:r>
        <w:r w:rsidRPr="00B3029C">
          <w:rPr>
            <w:noProof/>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87FC" w14:textId="6FB0B2FA" w:rsidR="00F13DD1" w:rsidRPr="007E7572" w:rsidRDefault="007E7572" w:rsidP="00F13DD1">
    <w:pPr>
      <w:tabs>
        <w:tab w:val="left" w:pos="198"/>
        <w:tab w:val="left" w:pos="8080"/>
      </w:tabs>
      <w:snapToGrid w:val="0"/>
      <w:rPr>
        <w:rFonts w:cs="Arial"/>
        <w:b/>
        <w:bCs/>
        <w:color w:val="00004F"/>
        <w:sz w:val="16"/>
        <w:szCs w:val="16"/>
      </w:rPr>
    </w:pPr>
    <w:r>
      <w:rPr>
        <w:rFonts w:cs="Arial"/>
        <w:noProof/>
      </w:rPr>
      <w:drawing>
        <wp:anchor distT="0" distB="0" distL="114300" distR="114300" simplePos="0" relativeHeight="251658240" behindDoc="0" locked="0" layoutInCell="1" allowOverlap="1" wp14:anchorId="19BBFE21" wp14:editId="6FED85AE">
          <wp:simplePos x="0" y="0"/>
          <wp:positionH relativeFrom="column">
            <wp:posOffset>-635</wp:posOffset>
          </wp:positionH>
          <wp:positionV relativeFrom="paragraph">
            <wp:posOffset>-944245</wp:posOffset>
          </wp:positionV>
          <wp:extent cx="1299210" cy="643631"/>
          <wp:effectExtent l="0" t="0" r="0" b="444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9210" cy="643631"/>
                  </a:xfrm>
                  <a:prstGeom prst="rect">
                    <a:avLst/>
                  </a:prstGeom>
                </pic:spPr>
              </pic:pic>
            </a:graphicData>
          </a:graphic>
          <wp14:sizeRelH relativeFrom="margin">
            <wp14:pctWidth>0</wp14:pctWidth>
          </wp14:sizeRelH>
          <wp14:sizeRelV relativeFrom="margin">
            <wp14:pctHeight>0</wp14:pctHeight>
          </wp14:sizeRelV>
        </wp:anchor>
      </w:drawing>
    </w:r>
    <w:r w:rsidR="00A85732" w:rsidRPr="007E7572">
      <w:rPr>
        <w:rFonts w:cs="Arial"/>
        <w:b/>
        <w:bCs/>
        <w:color w:val="00004F"/>
        <w:sz w:val="16"/>
        <w:szCs w:val="16"/>
      </w:rPr>
      <w:t>South</w:t>
    </w:r>
    <w:r w:rsidR="00F13DD1" w:rsidRPr="007E7572">
      <w:rPr>
        <w:rFonts w:cs="Arial"/>
        <w:b/>
        <w:bCs/>
        <w:color w:val="00004F"/>
        <w:sz w:val="16"/>
        <w:szCs w:val="16"/>
      </w:rPr>
      <w:t xml:space="preserve"> Office</w:t>
    </w:r>
  </w:p>
  <w:p w14:paraId="2372ADA2" w14:textId="4CC3AB4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St Johns House</w:t>
    </w:r>
  </w:p>
  <w:p w14:paraId="017BE697" w14:textId="53BF6BEC"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Spitfire Close</w:t>
    </w:r>
  </w:p>
  <w:p w14:paraId="0949CDF4" w14:textId="7777777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Ermine Business Park</w:t>
    </w:r>
  </w:p>
  <w:p w14:paraId="6F6ECBBA" w14:textId="7777777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Huntingdon</w:t>
    </w:r>
  </w:p>
  <w:p w14:paraId="088A8BDB" w14:textId="7777777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Cambridgeshire</w:t>
    </w:r>
  </w:p>
  <w:p w14:paraId="4624145E" w14:textId="56B8CC4B" w:rsidR="00F13DD1" w:rsidRPr="007E7572" w:rsidRDefault="00F13DD1" w:rsidP="00F13DD1">
    <w:pPr>
      <w:tabs>
        <w:tab w:val="left" w:pos="198"/>
        <w:tab w:val="left" w:pos="8080"/>
      </w:tabs>
      <w:snapToGrid w:val="0"/>
      <w:spacing w:after="120"/>
      <w:rPr>
        <w:rFonts w:cs="Arial"/>
        <w:color w:val="00004F"/>
        <w:sz w:val="16"/>
        <w:szCs w:val="16"/>
      </w:rPr>
    </w:pPr>
    <w:r w:rsidRPr="007E7572">
      <w:rPr>
        <w:rFonts w:cs="Arial"/>
        <w:color w:val="00004F"/>
        <w:sz w:val="16"/>
        <w:szCs w:val="16"/>
      </w:rPr>
      <w:t>PE29 6EP</w:t>
    </w:r>
  </w:p>
  <w:p w14:paraId="712E42BF" w14:textId="46358E80" w:rsidR="00F13DD1" w:rsidRPr="007E7572" w:rsidRDefault="00F13DD1" w:rsidP="00F13DD1">
    <w:pPr>
      <w:tabs>
        <w:tab w:val="left" w:pos="198"/>
        <w:tab w:val="left" w:pos="8080"/>
      </w:tabs>
      <w:snapToGrid w:val="0"/>
      <w:rPr>
        <w:rFonts w:cs="Arial"/>
        <w:b/>
        <w:bCs/>
        <w:color w:val="00004F"/>
        <w:sz w:val="16"/>
        <w:szCs w:val="16"/>
      </w:rPr>
    </w:pPr>
    <w:r w:rsidRPr="007E7572">
      <w:rPr>
        <w:rFonts w:cs="Arial"/>
        <w:b/>
        <w:bCs/>
        <w:color w:val="00004F"/>
        <w:sz w:val="16"/>
        <w:szCs w:val="16"/>
      </w:rPr>
      <w:t>North Office</w:t>
    </w:r>
  </w:p>
  <w:p w14:paraId="16C3891C" w14:textId="1C2EF8C0"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21 Parsons Court</w:t>
    </w:r>
  </w:p>
  <w:p w14:paraId="666FA40D" w14:textId="0BFBFC05"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Welbury Way</w:t>
    </w:r>
  </w:p>
  <w:p w14:paraId="63F57F5B" w14:textId="77777777" w:rsidR="00F13DD1" w:rsidRPr="007E7572" w:rsidRDefault="00F13DD1" w:rsidP="00F13DD1">
    <w:pPr>
      <w:tabs>
        <w:tab w:val="left" w:pos="198"/>
        <w:tab w:val="left" w:pos="8080"/>
      </w:tabs>
      <w:snapToGrid w:val="0"/>
      <w:rPr>
        <w:rFonts w:cs="Arial"/>
        <w:color w:val="00004F"/>
        <w:sz w:val="16"/>
        <w:szCs w:val="16"/>
        <w:lang w:val="de-DE"/>
      </w:rPr>
    </w:pPr>
    <w:r w:rsidRPr="007E7572">
      <w:rPr>
        <w:rFonts w:cs="Arial"/>
        <w:color w:val="00004F"/>
        <w:sz w:val="16"/>
        <w:szCs w:val="16"/>
        <w:lang w:val="de-DE"/>
      </w:rPr>
      <w:t>Newton Aycliffe</w:t>
    </w:r>
  </w:p>
  <w:p w14:paraId="5C23B0D4" w14:textId="77777777" w:rsidR="00F13DD1" w:rsidRPr="007E7572" w:rsidRDefault="00F13DD1" w:rsidP="00F13DD1">
    <w:pPr>
      <w:tabs>
        <w:tab w:val="left" w:pos="198"/>
        <w:tab w:val="left" w:pos="8080"/>
      </w:tabs>
      <w:snapToGrid w:val="0"/>
      <w:spacing w:after="120"/>
      <w:rPr>
        <w:rFonts w:cs="Arial"/>
        <w:color w:val="00004F"/>
        <w:sz w:val="16"/>
        <w:szCs w:val="16"/>
        <w:lang w:val="de-DE"/>
      </w:rPr>
    </w:pPr>
    <w:r w:rsidRPr="007E7572">
      <w:rPr>
        <w:rFonts w:cs="Arial"/>
        <w:color w:val="00004F"/>
        <w:sz w:val="16"/>
        <w:szCs w:val="16"/>
        <w:lang w:val="de-DE"/>
      </w:rPr>
      <w:t>DL5 6ZE.</w:t>
    </w:r>
  </w:p>
  <w:p w14:paraId="6043AEFF" w14:textId="77777777" w:rsidR="00F13DD1" w:rsidRPr="007E7572" w:rsidRDefault="00F13DD1" w:rsidP="00F13DD1">
    <w:pPr>
      <w:tabs>
        <w:tab w:val="left" w:pos="198"/>
        <w:tab w:val="left" w:pos="8080"/>
        <w:tab w:val="right" w:pos="9639"/>
      </w:tabs>
      <w:snapToGrid w:val="0"/>
      <w:rPr>
        <w:rFonts w:cs="Arial"/>
        <w:color w:val="00004F"/>
        <w:sz w:val="16"/>
        <w:szCs w:val="16"/>
        <w:lang w:val="de-DE"/>
      </w:rPr>
    </w:pPr>
    <w:r w:rsidRPr="007E7572">
      <w:rPr>
        <w:rFonts w:cs="Arial"/>
        <w:b/>
        <w:bCs/>
        <w:color w:val="00004F"/>
        <w:sz w:val="16"/>
        <w:szCs w:val="16"/>
        <w:lang w:val="de-DE"/>
      </w:rPr>
      <w:t>T:</w:t>
    </w:r>
    <w:r w:rsidRPr="007E7572">
      <w:rPr>
        <w:rFonts w:cs="Arial"/>
        <w:color w:val="00004F"/>
        <w:sz w:val="16"/>
        <w:szCs w:val="16"/>
        <w:lang w:val="de-DE"/>
      </w:rPr>
      <w:t xml:space="preserve">  01480 431993</w:t>
    </w:r>
  </w:p>
  <w:p w14:paraId="73BBD8EA" w14:textId="77777777" w:rsidR="00F13DD1" w:rsidRPr="007E7572" w:rsidRDefault="00F13DD1" w:rsidP="00F13DD1">
    <w:pPr>
      <w:tabs>
        <w:tab w:val="left" w:pos="198"/>
        <w:tab w:val="left" w:pos="8080"/>
        <w:tab w:val="right" w:pos="9639"/>
      </w:tabs>
      <w:snapToGrid w:val="0"/>
      <w:spacing w:after="120"/>
      <w:rPr>
        <w:rFonts w:cs="Arial"/>
        <w:color w:val="00004F"/>
        <w:sz w:val="16"/>
        <w:szCs w:val="16"/>
      </w:rPr>
    </w:pPr>
    <w:r w:rsidRPr="007E7572">
      <w:rPr>
        <w:rFonts w:cs="Arial"/>
        <w:b/>
        <w:bCs/>
        <w:color w:val="00004F"/>
        <w:sz w:val="16"/>
        <w:szCs w:val="16"/>
      </w:rPr>
      <w:t>E:</w:t>
    </w:r>
    <w:r w:rsidRPr="007E7572">
      <w:rPr>
        <w:rFonts w:cs="Arial"/>
        <w:color w:val="00004F"/>
        <w:sz w:val="16"/>
        <w:szCs w:val="16"/>
      </w:rPr>
      <w:t xml:space="preserve">  </w:t>
    </w:r>
    <w:hyperlink r:id="rId2" w:history="1">
      <w:r w:rsidRPr="000C4197">
        <w:rPr>
          <w:rStyle w:val="Hyperlink"/>
          <w:rFonts w:cs="Arial"/>
          <w:color w:val="242E54"/>
          <w:sz w:val="16"/>
          <w:szCs w:val="16"/>
        </w:rPr>
        <w:t>epm@epm.co.uk</w:t>
      </w:r>
    </w:hyperlink>
  </w:p>
  <w:p w14:paraId="31FBE778" w14:textId="22844B6C" w:rsidR="00F13DD1" w:rsidRPr="007E7572" w:rsidRDefault="00F13DD1" w:rsidP="00F13DD1">
    <w:pPr>
      <w:tabs>
        <w:tab w:val="left" w:pos="198"/>
        <w:tab w:val="left" w:pos="8080"/>
        <w:tab w:val="right" w:pos="9639"/>
      </w:tabs>
      <w:snapToGrid w:val="0"/>
      <w:rPr>
        <w:rFonts w:cs="Arial"/>
        <w:color w:val="00004F"/>
        <w:sz w:val="16"/>
        <w:szCs w:val="16"/>
      </w:rPr>
    </w:pPr>
    <w:r w:rsidRPr="007E7572">
      <w:rPr>
        <w:rFonts w:cs="Arial"/>
        <w:b/>
        <w:bCs/>
        <w:color w:val="00004F"/>
        <w:sz w:val="16"/>
        <w:szCs w:val="16"/>
      </w:rPr>
      <w:t>epm.co.uk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2084C" w14:textId="77777777" w:rsidR="00604094" w:rsidRDefault="00604094" w:rsidP="002C1565">
      <w:r>
        <w:separator/>
      </w:r>
    </w:p>
  </w:footnote>
  <w:footnote w:type="continuationSeparator" w:id="0">
    <w:p w14:paraId="2EAB2043" w14:textId="77777777" w:rsidR="00604094" w:rsidRDefault="00604094" w:rsidP="002C1565">
      <w:r>
        <w:continuationSeparator/>
      </w:r>
    </w:p>
  </w:footnote>
  <w:footnote w:type="continuationNotice" w:id="1">
    <w:p w14:paraId="45B777F9" w14:textId="77777777" w:rsidR="00B52414" w:rsidRDefault="00B524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2182C" w14:textId="77777777" w:rsidR="00DD7009" w:rsidRPr="00274850" w:rsidRDefault="00DD7009" w:rsidP="00274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4B6EDC37" w:rsidR="00F13DD1" w:rsidRDefault="00F13D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8AFC5C54"/>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B7FE1AD8"/>
    <w:lvl w:ilvl="0" w:tplc="288272F0">
      <w:start w:val="1"/>
      <w:numFmt w:val="decimal"/>
      <w:pStyle w:val="EPMNumberedcopy"/>
      <w:lvlText w:val="%1."/>
      <w:lvlJc w:val="left"/>
      <w:pPr>
        <w:ind w:left="360" w:hanging="360"/>
      </w:pPr>
      <w:rPr>
        <w:rFonts w:asciiTheme="minorHAnsi" w:hAnsiTheme="minorHAnsi" w:hint="default"/>
        <w:b w:val="0"/>
        <w:i w:val="0"/>
        <w:color w:val="A4155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09547A"/>
    <w:multiLevelType w:val="hybridMultilevel"/>
    <w:tmpl w:val="267E257C"/>
    <w:lvl w:ilvl="0" w:tplc="65DC183A">
      <w:start w:val="21"/>
      <w:numFmt w:val="bullet"/>
      <w:pStyle w:val="EPMBullets"/>
      <w:lvlText w:val="•"/>
      <w:lvlJc w:val="left"/>
      <w:pPr>
        <w:ind w:left="720" w:hanging="360"/>
      </w:pPr>
      <w:rPr>
        <w:rFonts w:ascii="Calibri" w:eastAsiaTheme="minorHAnsi" w:hAnsi="Calibri" w:cs="Calibri"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74540528">
    <w:abstractNumId w:val="8"/>
  </w:num>
  <w:num w:numId="2" w16cid:durableId="1364211866">
    <w:abstractNumId w:val="4"/>
  </w:num>
  <w:num w:numId="3" w16cid:durableId="603729848">
    <w:abstractNumId w:val="10"/>
  </w:num>
  <w:num w:numId="4" w16cid:durableId="773355512">
    <w:abstractNumId w:val="3"/>
  </w:num>
  <w:num w:numId="5" w16cid:durableId="1759406275">
    <w:abstractNumId w:val="9"/>
  </w:num>
  <w:num w:numId="6" w16cid:durableId="241258015">
    <w:abstractNumId w:val="1"/>
  </w:num>
  <w:num w:numId="7" w16cid:durableId="1267693963">
    <w:abstractNumId w:val="11"/>
  </w:num>
  <w:num w:numId="8" w16cid:durableId="14431850">
    <w:abstractNumId w:val="5"/>
  </w:num>
  <w:num w:numId="9" w16cid:durableId="14967319">
    <w:abstractNumId w:val="2"/>
  </w:num>
  <w:num w:numId="10" w16cid:durableId="1462842165">
    <w:abstractNumId w:val="7"/>
  </w:num>
  <w:num w:numId="11" w16cid:durableId="1658027920">
    <w:abstractNumId w:val="6"/>
  </w:num>
  <w:num w:numId="12" w16cid:durableId="169949997">
    <w:abstractNumId w:val="0"/>
  </w:num>
  <w:num w:numId="13" w16cid:durableId="86895001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QwNDMysTQztbA0NDZQ0lEKTi0uzszPAykwqQUAPtyZpSwAAAA="/>
  </w:docVars>
  <w:rsids>
    <w:rsidRoot w:val="002C1565"/>
    <w:rsid w:val="00003F42"/>
    <w:rsid w:val="0000406C"/>
    <w:rsid w:val="00005427"/>
    <w:rsid w:val="00011344"/>
    <w:rsid w:val="000318E8"/>
    <w:rsid w:val="00031F87"/>
    <w:rsid w:val="00035A22"/>
    <w:rsid w:val="000403BC"/>
    <w:rsid w:val="00050126"/>
    <w:rsid w:val="000516BA"/>
    <w:rsid w:val="0006767E"/>
    <w:rsid w:val="00084603"/>
    <w:rsid w:val="0009522C"/>
    <w:rsid w:val="00097C60"/>
    <w:rsid w:val="000A68CD"/>
    <w:rsid w:val="000C22E2"/>
    <w:rsid w:val="000C3D4D"/>
    <w:rsid w:val="000C4197"/>
    <w:rsid w:val="000C550A"/>
    <w:rsid w:val="000C7EAD"/>
    <w:rsid w:val="000D26FC"/>
    <w:rsid w:val="000D5656"/>
    <w:rsid w:val="000E3000"/>
    <w:rsid w:val="000E451D"/>
    <w:rsid w:val="000E74DD"/>
    <w:rsid w:val="000F4854"/>
    <w:rsid w:val="000F663D"/>
    <w:rsid w:val="001034A3"/>
    <w:rsid w:val="00104CDE"/>
    <w:rsid w:val="00105E6D"/>
    <w:rsid w:val="001167D9"/>
    <w:rsid w:val="00116B7E"/>
    <w:rsid w:val="00126CB2"/>
    <w:rsid w:val="001372BA"/>
    <w:rsid w:val="00141DF9"/>
    <w:rsid w:val="00144CAB"/>
    <w:rsid w:val="0015282E"/>
    <w:rsid w:val="00152B97"/>
    <w:rsid w:val="00160C0C"/>
    <w:rsid w:val="0017047C"/>
    <w:rsid w:val="00176E45"/>
    <w:rsid w:val="00177F73"/>
    <w:rsid w:val="00182616"/>
    <w:rsid w:val="0019636F"/>
    <w:rsid w:val="001A088F"/>
    <w:rsid w:val="001A2AC8"/>
    <w:rsid w:val="001A4BE4"/>
    <w:rsid w:val="001C2417"/>
    <w:rsid w:val="001C5D32"/>
    <w:rsid w:val="001D7343"/>
    <w:rsid w:val="001F67F6"/>
    <w:rsid w:val="001F77EA"/>
    <w:rsid w:val="0020298E"/>
    <w:rsid w:val="00206D2E"/>
    <w:rsid w:val="00211462"/>
    <w:rsid w:val="00211B0E"/>
    <w:rsid w:val="00215036"/>
    <w:rsid w:val="00221A11"/>
    <w:rsid w:val="002413F4"/>
    <w:rsid w:val="00242A77"/>
    <w:rsid w:val="00245221"/>
    <w:rsid w:val="00245ACB"/>
    <w:rsid w:val="00272116"/>
    <w:rsid w:val="00280D8F"/>
    <w:rsid w:val="00281C6C"/>
    <w:rsid w:val="002831F4"/>
    <w:rsid w:val="0029123A"/>
    <w:rsid w:val="002933BD"/>
    <w:rsid w:val="00294029"/>
    <w:rsid w:val="00297E29"/>
    <w:rsid w:val="002C1565"/>
    <w:rsid w:val="002D4750"/>
    <w:rsid w:val="002D4A9C"/>
    <w:rsid w:val="002F6DED"/>
    <w:rsid w:val="00300129"/>
    <w:rsid w:val="00301F50"/>
    <w:rsid w:val="00304673"/>
    <w:rsid w:val="0033140E"/>
    <w:rsid w:val="00333FB0"/>
    <w:rsid w:val="00355D2D"/>
    <w:rsid w:val="00366CF6"/>
    <w:rsid w:val="0037093C"/>
    <w:rsid w:val="00381344"/>
    <w:rsid w:val="003B54D7"/>
    <w:rsid w:val="003B6929"/>
    <w:rsid w:val="003C478F"/>
    <w:rsid w:val="003E3987"/>
    <w:rsid w:val="00407931"/>
    <w:rsid w:val="00411C71"/>
    <w:rsid w:val="00415500"/>
    <w:rsid w:val="00416B88"/>
    <w:rsid w:val="00421226"/>
    <w:rsid w:val="00421BB3"/>
    <w:rsid w:val="00432C7B"/>
    <w:rsid w:val="00436A9B"/>
    <w:rsid w:val="00436BCB"/>
    <w:rsid w:val="00440E43"/>
    <w:rsid w:val="00444D4D"/>
    <w:rsid w:val="00445544"/>
    <w:rsid w:val="00451E04"/>
    <w:rsid w:val="004617EE"/>
    <w:rsid w:val="004626FA"/>
    <w:rsid w:val="004651D2"/>
    <w:rsid w:val="00465697"/>
    <w:rsid w:val="00465834"/>
    <w:rsid w:val="004775C3"/>
    <w:rsid w:val="00490900"/>
    <w:rsid w:val="00496D42"/>
    <w:rsid w:val="004A3A16"/>
    <w:rsid w:val="004B06D6"/>
    <w:rsid w:val="004B47B7"/>
    <w:rsid w:val="004C1CAE"/>
    <w:rsid w:val="004C7329"/>
    <w:rsid w:val="004D537E"/>
    <w:rsid w:val="004E2C9B"/>
    <w:rsid w:val="004E7BA0"/>
    <w:rsid w:val="004F1F39"/>
    <w:rsid w:val="00506D75"/>
    <w:rsid w:val="00510E8D"/>
    <w:rsid w:val="0051619C"/>
    <w:rsid w:val="00521A64"/>
    <w:rsid w:val="005232FF"/>
    <w:rsid w:val="005362C0"/>
    <w:rsid w:val="00540F40"/>
    <w:rsid w:val="00547D8D"/>
    <w:rsid w:val="00555310"/>
    <w:rsid w:val="0055777F"/>
    <w:rsid w:val="00561740"/>
    <w:rsid w:val="00563452"/>
    <w:rsid w:val="00564E1B"/>
    <w:rsid w:val="00590999"/>
    <w:rsid w:val="00591CA9"/>
    <w:rsid w:val="005E3053"/>
    <w:rsid w:val="005E3AE2"/>
    <w:rsid w:val="005E4357"/>
    <w:rsid w:val="005E5ADD"/>
    <w:rsid w:val="005E6315"/>
    <w:rsid w:val="005F48DA"/>
    <w:rsid w:val="005F4A9C"/>
    <w:rsid w:val="006032A2"/>
    <w:rsid w:val="00604094"/>
    <w:rsid w:val="00604313"/>
    <w:rsid w:val="00616593"/>
    <w:rsid w:val="006231C8"/>
    <w:rsid w:val="00634946"/>
    <w:rsid w:val="00642B63"/>
    <w:rsid w:val="0066050F"/>
    <w:rsid w:val="00666C8A"/>
    <w:rsid w:val="0067186A"/>
    <w:rsid w:val="00677B3E"/>
    <w:rsid w:val="00680B45"/>
    <w:rsid w:val="00681551"/>
    <w:rsid w:val="006842B8"/>
    <w:rsid w:val="006A44CE"/>
    <w:rsid w:val="006A7BC7"/>
    <w:rsid w:val="006B0537"/>
    <w:rsid w:val="006B21DC"/>
    <w:rsid w:val="006B6B67"/>
    <w:rsid w:val="006E4EF2"/>
    <w:rsid w:val="006E7D8B"/>
    <w:rsid w:val="006F4E90"/>
    <w:rsid w:val="00710AB0"/>
    <w:rsid w:val="007271F1"/>
    <w:rsid w:val="0073519D"/>
    <w:rsid w:val="007527F3"/>
    <w:rsid w:val="00756C21"/>
    <w:rsid w:val="00763D8B"/>
    <w:rsid w:val="0077514E"/>
    <w:rsid w:val="00783EFE"/>
    <w:rsid w:val="0078680D"/>
    <w:rsid w:val="00792773"/>
    <w:rsid w:val="007C2D6A"/>
    <w:rsid w:val="007C3693"/>
    <w:rsid w:val="007C4976"/>
    <w:rsid w:val="007D0C8A"/>
    <w:rsid w:val="007D1046"/>
    <w:rsid w:val="007E01AA"/>
    <w:rsid w:val="007E0633"/>
    <w:rsid w:val="007E2FF9"/>
    <w:rsid w:val="007E4B86"/>
    <w:rsid w:val="007E7572"/>
    <w:rsid w:val="00813101"/>
    <w:rsid w:val="008165DC"/>
    <w:rsid w:val="00816ACA"/>
    <w:rsid w:val="00827C05"/>
    <w:rsid w:val="0083420A"/>
    <w:rsid w:val="008379A5"/>
    <w:rsid w:val="00854B92"/>
    <w:rsid w:val="008566A6"/>
    <w:rsid w:val="00860FF3"/>
    <w:rsid w:val="00871A61"/>
    <w:rsid w:val="008732AA"/>
    <w:rsid w:val="008804A2"/>
    <w:rsid w:val="0089000D"/>
    <w:rsid w:val="008931FD"/>
    <w:rsid w:val="0089463B"/>
    <w:rsid w:val="0089717B"/>
    <w:rsid w:val="00897ED5"/>
    <w:rsid w:val="008A5EFC"/>
    <w:rsid w:val="008B6C81"/>
    <w:rsid w:val="008C0364"/>
    <w:rsid w:val="008C18C5"/>
    <w:rsid w:val="008D3835"/>
    <w:rsid w:val="008D3DBD"/>
    <w:rsid w:val="008F0F87"/>
    <w:rsid w:val="008F1ABC"/>
    <w:rsid w:val="00900C4E"/>
    <w:rsid w:val="00902A07"/>
    <w:rsid w:val="009035D2"/>
    <w:rsid w:val="00903E03"/>
    <w:rsid w:val="00905237"/>
    <w:rsid w:val="00906F6C"/>
    <w:rsid w:val="009104C1"/>
    <w:rsid w:val="00922D59"/>
    <w:rsid w:val="00925343"/>
    <w:rsid w:val="00931AF6"/>
    <w:rsid w:val="00932C14"/>
    <w:rsid w:val="00940499"/>
    <w:rsid w:val="0094173E"/>
    <w:rsid w:val="00942D0B"/>
    <w:rsid w:val="00945C3A"/>
    <w:rsid w:val="00975D06"/>
    <w:rsid w:val="009802A7"/>
    <w:rsid w:val="00980C0E"/>
    <w:rsid w:val="00993A49"/>
    <w:rsid w:val="009A218D"/>
    <w:rsid w:val="009A3603"/>
    <w:rsid w:val="009A6654"/>
    <w:rsid w:val="009B46A1"/>
    <w:rsid w:val="009D15E7"/>
    <w:rsid w:val="009D2D60"/>
    <w:rsid w:val="009E479C"/>
    <w:rsid w:val="009F46DB"/>
    <w:rsid w:val="00A00491"/>
    <w:rsid w:val="00A10122"/>
    <w:rsid w:val="00A13841"/>
    <w:rsid w:val="00A17C56"/>
    <w:rsid w:val="00A279F2"/>
    <w:rsid w:val="00A42D1C"/>
    <w:rsid w:val="00A45EF5"/>
    <w:rsid w:val="00A56814"/>
    <w:rsid w:val="00A66B9A"/>
    <w:rsid w:val="00A7476D"/>
    <w:rsid w:val="00A7502D"/>
    <w:rsid w:val="00A85732"/>
    <w:rsid w:val="00A905D0"/>
    <w:rsid w:val="00A965A0"/>
    <w:rsid w:val="00AA1327"/>
    <w:rsid w:val="00AA51F6"/>
    <w:rsid w:val="00AC141D"/>
    <w:rsid w:val="00AC28AD"/>
    <w:rsid w:val="00AC7A48"/>
    <w:rsid w:val="00AD0DE2"/>
    <w:rsid w:val="00AD19AB"/>
    <w:rsid w:val="00AE2D2C"/>
    <w:rsid w:val="00AE371E"/>
    <w:rsid w:val="00B03004"/>
    <w:rsid w:val="00B0644B"/>
    <w:rsid w:val="00B1216B"/>
    <w:rsid w:val="00B124B7"/>
    <w:rsid w:val="00B16C6E"/>
    <w:rsid w:val="00B305EE"/>
    <w:rsid w:val="00B32E0C"/>
    <w:rsid w:val="00B33BCE"/>
    <w:rsid w:val="00B341CB"/>
    <w:rsid w:val="00B521BB"/>
    <w:rsid w:val="00B52414"/>
    <w:rsid w:val="00B53BDF"/>
    <w:rsid w:val="00B57307"/>
    <w:rsid w:val="00B6222B"/>
    <w:rsid w:val="00B66E73"/>
    <w:rsid w:val="00B86FCC"/>
    <w:rsid w:val="00B93939"/>
    <w:rsid w:val="00BA2D0A"/>
    <w:rsid w:val="00BB3C7A"/>
    <w:rsid w:val="00BB7171"/>
    <w:rsid w:val="00BC7D74"/>
    <w:rsid w:val="00BD195D"/>
    <w:rsid w:val="00C22AB0"/>
    <w:rsid w:val="00C36056"/>
    <w:rsid w:val="00C377B1"/>
    <w:rsid w:val="00C62CC5"/>
    <w:rsid w:val="00C717FC"/>
    <w:rsid w:val="00C72AEC"/>
    <w:rsid w:val="00C91E4C"/>
    <w:rsid w:val="00C92092"/>
    <w:rsid w:val="00C97047"/>
    <w:rsid w:val="00CC2886"/>
    <w:rsid w:val="00CC3856"/>
    <w:rsid w:val="00CD1D8B"/>
    <w:rsid w:val="00CD780F"/>
    <w:rsid w:val="00CE3DA9"/>
    <w:rsid w:val="00D07678"/>
    <w:rsid w:val="00D07B35"/>
    <w:rsid w:val="00D201BA"/>
    <w:rsid w:val="00D31B75"/>
    <w:rsid w:val="00D42118"/>
    <w:rsid w:val="00D5176C"/>
    <w:rsid w:val="00D51F2A"/>
    <w:rsid w:val="00D55A17"/>
    <w:rsid w:val="00D60092"/>
    <w:rsid w:val="00D60B2E"/>
    <w:rsid w:val="00D71D27"/>
    <w:rsid w:val="00D96BEF"/>
    <w:rsid w:val="00DA1626"/>
    <w:rsid w:val="00DC27CF"/>
    <w:rsid w:val="00DC4A06"/>
    <w:rsid w:val="00DD4B19"/>
    <w:rsid w:val="00DD4D48"/>
    <w:rsid w:val="00DD7009"/>
    <w:rsid w:val="00DE2819"/>
    <w:rsid w:val="00DF7A1F"/>
    <w:rsid w:val="00E0056B"/>
    <w:rsid w:val="00E06FC0"/>
    <w:rsid w:val="00E11FFA"/>
    <w:rsid w:val="00E1213F"/>
    <w:rsid w:val="00E32641"/>
    <w:rsid w:val="00E32680"/>
    <w:rsid w:val="00E36ACB"/>
    <w:rsid w:val="00E407E3"/>
    <w:rsid w:val="00E40C60"/>
    <w:rsid w:val="00E426F5"/>
    <w:rsid w:val="00E538D3"/>
    <w:rsid w:val="00E56A28"/>
    <w:rsid w:val="00E5723E"/>
    <w:rsid w:val="00E61AE0"/>
    <w:rsid w:val="00E61DF6"/>
    <w:rsid w:val="00E7090F"/>
    <w:rsid w:val="00E757DC"/>
    <w:rsid w:val="00EA119C"/>
    <w:rsid w:val="00EB113B"/>
    <w:rsid w:val="00EB5B5B"/>
    <w:rsid w:val="00EC4277"/>
    <w:rsid w:val="00ED78A1"/>
    <w:rsid w:val="00EF017C"/>
    <w:rsid w:val="00EF2A7B"/>
    <w:rsid w:val="00EF68C6"/>
    <w:rsid w:val="00F046AC"/>
    <w:rsid w:val="00F10D3E"/>
    <w:rsid w:val="00F13DD1"/>
    <w:rsid w:val="00F17EA3"/>
    <w:rsid w:val="00F3311D"/>
    <w:rsid w:val="00F3479B"/>
    <w:rsid w:val="00F4035D"/>
    <w:rsid w:val="00F51696"/>
    <w:rsid w:val="00F532B2"/>
    <w:rsid w:val="00F56687"/>
    <w:rsid w:val="00F57585"/>
    <w:rsid w:val="00F66A35"/>
    <w:rsid w:val="00FA71A0"/>
    <w:rsid w:val="00FB08C8"/>
    <w:rsid w:val="00FB18DB"/>
    <w:rsid w:val="00FB5E96"/>
    <w:rsid w:val="00FC192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D2FEB50D-7561-47DA-9CCF-0D1B91D7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476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B113B"/>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BA2D0A"/>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BA2D0A"/>
    <w:pPr>
      <w:spacing w:after="240" w:line="320" w:lineRule="exact"/>
    </w:pPr>
    <w:rPr>
      <w:rFonts w:ascii="Avenir Next LT Pro Demi" w:hAnsi="Avenir Next LT Pro Demi" w:cs="Arial"/>
      <w:color w:val="242E54"/>
      <w:sz w:val="32"/>
    </w:rPr>
  </w:style>
  <w:style w:type="paragraph" w:customStyle="1" w:styleId="EPMPageTitle">
    <w:name w:val="EPM Page Title"/>
    <w:qFormat/>
    <w:rsid w:val="00BA2D0A"/>
    <w:pPr>
      <w:spacing w:after="200" w:line="720" w:lineRule="exact"/>
    </w:pPr>
    <w:rPr>
      <w:rFonts w:ascii="Avenir Next LT Pro Demi" w:hAnsi="Avenir Next LT Pro Demi" w:cs="Calibri"/>
      <w:sz w:val="72"/>
      <w:szCs w:val="72"/>
    </w:rPr>
  </w:style>
  <w:style w:type="paragraph" w:customStyle="1" w:styleId="EPMNumberedcopy">
    <w:name w:val="EPM Numbered copy"/>
    <w:qFormat/>
    <w:rsid w:val="00EB113B"/>
    <w:pPr>
      <w:numPr>
        <w:numId w:val="9"/>
      </w:numPr>
      <w:spacing w:before="120" w:after="120" w:line="280" w:lineRule="exact"/>
      <w:ind w:left="357" w:hanging="357"/>
    </w:pPr>
    <w:rPr>
      <w:rFonts w:ascii="Avenir Next LT Pro" w:hAnsi="Avenir Next LT Pro" w:cs="Calibri"/>
      <w:color w:val="000000" w:themeColor="text1"/>
      <w:sz w:val="21"/>
      <w:szCs w:val="20"/>
    </w:rPr>
  </w:style>
  <w:style w:type="paragraph" w:customStyle="1" w:styleId="EPMBullets">
    <w:name w:val="EPM Bullets"/>
    <w:basedOn w:val="EPMTextstyle"/>
    <w:qFormat/>
    <w:rsid w:val="00EB113B"/>
    <w:pPr>
      <w:numPr>
        <w:numId w:val="10"/>
      </w:numPr>
      <w:spacing w:before="120" w:after="120"/>
      <w:ind w:hanging="720"/>
    </w:pPr>
  </w:style>
  <w:style w:type="character" w:styleId="Hyperlink">
    <w:name w:val="Hyperlink"/>
    <w:aliases w:val="EPM Hyperlink"/>
    <w:basedOn w:val="DefaultParagraphFont"/>
    <w:uiPriority w:val="99"/>
    <w:unhideWhenUsed/>
    <w:rsid w:val="00A7476D"/>
    <w:rPr>
      <w:rFonts w:ascii="Arial" w:hAnsi="Arial"/>
      <w:b w:val="0"/>
      <w:i w:val="0"/>
      <w:color w:val="A31457"/>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EB113B"/>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EPMSubheading2">
    <w:name w:val="EPM Subheading 2"/>
    <w:basedOn w:val="EPMSubheading"/>
    <w:qFormat/>
    <w:rsid w:val="00EB113B"/>
    <w:rPr>
      <w:color w:val="D6034D"/>
      <w:sz w:val="22"/>
      <w:szCs w:val="22"/>
    </w:rPr>
  </w:style>
  <w:style w:type="paragraph" w:customStyle="1" w:styleId="EPMBracket">
    <w:name w:val="EPM Bracket"/>
    <w:basedOn w:val="EPMTextstyle"/>
    <w:link w:val="EPMBracketChar"/>
    <w:qFormat/>
    <w:rsid w:val="00EB113B"/>
    <w:rPr>
      <w:color w:val="218C8C"/>
    </w:rPr>
  </w:style>
  <w:style w:type="paragraph" w:customStyle="1" w:styleId="EPMNumberedHeading">
    <w:name w:val="EPM Numbered Heading"/>
    <w:basedOn w:val="EPMSubheading"/>
    <w:qFormat/>
    <w:rsid w:val="00EB113B"/>
    <w:pPr>
      <w:numPr>
        <w:numId w:val="12"/>
      </w:numPr>
      <w:ind w:left="709" w:hanging="709"/>
    </w:pPr>
    <w:rPr>
      <w:color w:val="242E54"/>
      <w:sz w:val="28"/>
      <w:szCs w:val="28"/>
    </w:rPr>
  </w:style>
  <w:style w:type="character" w:customStyle="1" w:styleId="EPMTextstyleChar">
    <w:name w:val="EPM Text style Char"/>
    <w:basedOn w:val="DefaultParagraphFont"/>
    <w:link w:val="EPMTextstyle"/>
    <w:rsid w:val="00BA2D0A"/>
    <w:rPr>
      <w:rFonts w:ascii="Avenir Next LT Pro" w:hAnsi="Avenir Next LT Pro" w:cs="Arial"/>
      <w:sz w:val="21"/>
      <w:szCs w:val="20"/>
    </w:rPr>
  </w:style>
  <w:style w:type="character" w:customStyle="1" w:styleId="EPMBracketChar">
    <w:name w:val="EPM Bracket Char"/>
    <w:basedOn w:val="EPMTextstyleChar"/>
    <w:link w:val="EPMBracket"/>
    <w:rsid w:val="00EB113B"/>
    <w:rPr>
      <w:rFonts w:ascii="Avenir Next LT Pro" w:hAnsi="Avenir Next LT Pro" w:cs="Arial"/>
      <w:color w:val="218C8C"/>
      <w:sz w:val="21"/>
      <w:szCs w:val="20"/>
    </w:rPr>
  </w:style>
  <w:style w:type="paragraph" w:customStyle="1" w:styleId="EPMSubtitle">
    <w:name w:val="EPM Subtitle"/>
    <w:basedOn w:val="Title"/>
    <w:link w:val="EPMSubtitleChar"/>
    <w:qFormat/>
    <w:rsid w:val="00BA2D0A"/>
    <w:pPr>
      <w:spacing w:before="120" w:line="720" w:lineRule="exact"/>
      <w:contextualSpacing w:val="0"/>
    </w:pPr>
    <w:rPr>
      <w:rFonts w:ascii="Avenir Next LT Pro Demi" w:hAnsi="Avenir Next LT Pro Demi" w:cs="Arial"/>
      <w:noProof/>
      <w:color w:val="A31457"/>
      <w:sz w:val="60"/>
      <w:szCs w:val="60"/>
    </w:rPr>
  </w:style>
  <w:style w:type="character" w:customStyle="1" w:styleId="EPMSubtitleChar">
    <w:name w:val="EPM Subtitle Char"/>
    <w:basedOn w:val="TitleChar"/>
    <w:link w:val="EPMSubtitle"/>
    <w:rsid w:val="00BA2D0A"/>
    <w:rPr>
      <w:rFonts w:ascii="Avenir Next LT Pro Demi" w:eastAsiaTheme="majorEastAsia" w:hAnsi="Avenir Next LT Pro Demi" w:cs="Arial"/>
      <w:noProof/>
      <w:color w:val="A31457"/>
      <w:spacing w:val="-10"/>
      <w:kern w:val="28"/>
      <w:sz w:val="60"/>
      <w:szCs w:val="60"/>
    </w:rPr>
  </w:style>
  <w:style w:type="paragraph" w:styleId="Title">
    <w:name w:val="Title"/>
    <w:basedOn w:val="Normal"/>
    <w:next w:val="Normal"/>
    <w:link w:val="TitleChar"/>
    <w:uiPriority w:val="10"/>
    <w:rsid w:val="00301F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50"/>
    <w:rPr>
      <w:rFonts w:asciiTheme="majorHAnsi" w:eastAsiaTheme="majorEastAsia" w:hAnsiTheme="majorHAnsi" w:cstheme="majorBidi"/>
      <w:spacing w:val="-10"/>
      <w:kern w:val="28"/>
      <w:sz w:val="56"/>
      <w:szCs w:val="56"/>
    </w:rPr>
  </w:style>
  <w:style w:type="paragraph" w:customStyle="1" w:styleId="EPMNumberedSubheading">
    <w:name w:val="EPM Numbered Subheading"/>
    <w:basedOn w:val="EPMSubheading"/>
    <w:link w:val="EPMNumberedSubheadingChar"/>
    <w:qFormat/>
    <w:rsid w:val="00F56687"/>
    <w:pPr>
      <w:numPr>
        <w:ilvl w:val="1"/>
        <w:numId w:val="12"/>
      </w:numPr>
      <w:ind w:left="1418" w:hanging="709"/>
    </w:pPr>
    <w:rPr>
      <w:rFonts w:ascii="Avenir Next LT Pro" w:hAnsi="Avenir Next LT Pro"/>
      <w:color w:val="auto"/>
      <w:sz w:val="21"/>
      <w:szCs w:val="21"/>
    </w:rPr>
  </w:style>
  <w:style w:type="paragraph" w:customStyle="1" w:styleId="EPMNumberedSubheading2">
    <w:name w:val="EPM Numbered Subheading 2"/>
    <w:basedOn w:val="EPMSubheading"/>
    <w:link w:val="EPMNumberedSubheading2Char"/>
    <w:qFormat/>
    <w:rsid w:val="00EB113B"/>
    <w:pPr>
      <w:numPr>
        <w:ilvl w:val="2"/>
        <w:numId w:val="12"/>
      </w:numPr>
      <w:ind w:left="1843" w:hanging="425"/>
    </w:pPr>
    <w:rPr>
      <w:color w:val="D6034D"/>
      <w:sz w:val="22"/>
      <w:szCs w:val="22"/>
    </w:rPr>
  </w:style>
  <w:style w:type="character" w:customStyle="1" w:styleId="EPMSubheadingChar">
    <w:name w:val="EPM Subheading Char"/>
    <w:basedOn w:val="DefaultParagraphFont"/>
    <w:link w:val="EPMSubheading"/>
    <w:rsid w:val="00EB113B"/>
    <w:rPr>
      <w:rFonts w:ascii="Avenir Next LT Pro Demi" w:hAnsi="Avenir Next LT Pro Demi" w:cs="Arial"/>
      <w:color w:val="A31457"/>
    </w:rPr>
  </w:style>
  <w:style w:type="character" w:customStyle="1" w:styleId="EPMNumberedSubheadingChar">
    <w:name w:val="EPM Numbered Subheading Char"/>
    <w:basedOn w:val="EPMSubheadingChar"/>
    <w:link w:val="EPMNumberedSubheading"/>
    <w:rsid w:val="00F56687"/>
    <w:rPr>
      <w:rFonts w:ascii="Avenir Next LT Pro" w:hAnsi="Avenir Next LT Pro" w:cs="Arial"/>
      <w:color w:val="A31457"/>
      <w:sz w:val="21"/>
      <w:szCs w:val="21"/>
    </w:rPr>
  </w:style>
  <w:style w:type="paragraph" w:customStyle="1" w:styleId="EPMHyperlinks">
    <w:name w:val="EPM Hyperlinks"/>
    <w:basedOn w:val="Normal"/>
    <w:link w:val="EPMHyperlinksChar"/>
    <w:qFormat/>
    <w:rsid w:val="00EB113B"/>
    <w:pPr>
      <w:spacing w:after="180" w:line="280" w:lineRule="exact"/>
    </w:pPr>
    <w:rPr>
      <w:rFonts w:ascii="Avenir Next LT Pro" w:hAnsi="Avenir Next LT Pro" w:cs="Arial"/>
      <w:color w:val="26529E"/>
      <w:sz w:val="21"/>
      <w:szCs w:val="21"/>
    </w:rPr>
  </w:style>
  <w:style w:type="character" w:customStyle="1" w:styleId="EPMNumberedSubheading2Char">
    <w:name w:val="EPM Numbered Subheading 2 Char"/>
    <w:basedOn w:val="EPMSubheadingChar"/>
    <w:link w:val="EPMNumberedSubheading2"/>
    <w:rsid w:val="00EB113B"/>
    <w:rPr>
      <w:rFonts w:ascii="Avenir Next LT Pro Demi" w:hAnsi="Avenir Next LT Pro Demi" w:cs="Arial"/>
      <w:color w:val="D6034D"/>
      <w:sz w:val="22"/>
      <w:szCs w:val="22"/>
    </w:rPr>
  </w:style>
  <w:style w:type="paragraph" w:customStyle="1" w:styleId="EPMFormText">
    <w:name w:val="EPM Form Text"/>
    <w:basedOn w:val="EPMTextstyle"/>
    <w:link w:val="EPMFormTextChar"/>
    <w:qFormat/>
    <w:rsid w:val="00EB113B"/>
    <w:rPr>
      <w:rFonts w:ascii="Avenir Next LT Pro Demi" w:hAnsi="Avenir Next LT Pro Demi"/>
    </w:rPr>
  </w:style>
  <w:style w:type="character" w:customStyle="1" w:styleId="EPMHyperlinksChar">
    <w:name w:val="EPM Hyperlinks Char"/>
    <w:basedOn w:val="DefaultParagraphFont"/>
    <w:link w:val="EPMHyperlinks"/>
    <w:rsid w:val="00EB113B"/>
    <w:rPr>
      <w:rFonts w:ascii="Avenir Next LT Pro" w:hAnsi="Avenir Next LT Pro" w:cs="Arial"/>
      <w:color w:val="26529E"/>
      <w:sz w:val="21"/>
      <w:szCs w:val="21"/>
    </w:rPr>
  </w:style>
  <w:style w:type="paragraph" w:customStyle="1" w:styleId="EPMTableHeading">
    <w:name w:val="EPM Table Heading"/>
    <w:basedOn w:val="Normal"/>
    <w:link w:val="EPMTableHeadingChar"/>
    <w:qFormat/>
    <w:rsid w:val="00EB113B"/>
    <w:pPr>
      <w:spacing w:before="60" w:after="60"/>
    </w:pPr>
    <w:rPr>
      <w:rFonts w:ascii="Avenir Next LT Pro Demi" w:hAnsi="Avenir Next LT Pro Demi" w:cs="Arial"/>
      <w:bCs/>
      <w:color w:val="FFFFFF" w:themeColor="background1"/>
      <w:sz w:val="22"/>
      <w:szCs w:val="22"/>
    </w:rPr>
  </w:style>
  <w:style w:type="character" w:customStyle="1" w:styleId="EPMFormTextChar">
    <w:name w:val="EPM Form Text Char"/>
    <w:basedOn w:val="EPMTextstyleChar"/>
    <w:link w:val="EPMFormText"/>
    <w:rsid w:val="00EB113B"/>
    <w:rPr>
      <w:rFonts w:ascii="Avenir Next LT Pro Demi" w:hAnsi="Avenir Next LT Pro Demi" w:cs="Arial"/>
      <w:sz w:val="21"/>
      <w:szCs w:val="20"/>
    </w:rPr>
  </w:style>
  <w:style w:type="paragraph" w:customStyle="1" w:styleId="TableHeadingStyle">
    <w:name w:val="Table Heading Style"/>
    <w:basedOn w:val="Normal"/>
    <w:link w:val="TableHeadingStyleChar"/>
    <w:rsid w:val="00242A77"/>
    <w:pPr>
      <w:spacing w:before="60" w:after="60"/>
    </w:pPr>
    <w:rPr>
      <w:bCs/>
    </w:rPr>
  </w:style>
  <w:style w:type="character" w:customStyle="1" w:styleId="EPMTableHeadingChar">
    <w:name w:val="EPM Table Heading Char"/>
    <w:basedOn w:val="DefaultParagraphFont"/>
    <w:link w:val="EPMTableHeading"/>
    <w:rsid w:val="00EB113B"/>
    <w:rPr>
      <w:rFonts w:ascii="Avenir Next LT Pro Demi" w:hAnsi="Avenir Next LT Pro Demi" w:cs="Arial"/>
      <w:bCs/>
      <w:color w:val="FFFFFF" w:themeColor="background1"/>
      <w:sz w:val="22"/>
      <w:szCs w:val="22"/>
    </w:rPr>
  </w:style>
  <w:style w:type="character" w:customStyle="1" w:styleId="TableHeadingStyleChar">
    <w:name w:val="Table Heading Style Char"/>
    <w:basedOn w:val="DefaultParagraphFont"/>
    <w:link w:val="TableHeadingStyle"/>
    <w:rsid w:val="00242A77"/>
    <w:rPr>
      <w:rFonts w:ascii="Arial" w:hAnsi="Arial"/>
      <w:bCs/>
    </w:rPr>
  </w:style>
  <w:style w:type="paragraph" w:customStyle="1" w:styleId="EPMQuote">
    <w:name w:val="EPM Quote"/>
    <w:basedOn w:val="EPMTextstyle"/>
    <w:link w:val="EPMQuoteChar"/>
    <w:qFormat/>
    <w:rsid w:val="00EB113B"/>
    <w:rPr>
      <w:rFonts w:cs="Calibri"/>
      <w:i/>
      <w:iCs/>
    </w:rPr>
  </w:style>
  <w:style w:type="character" w:customStyle="1" w:styleId="EPMQuoteChar">
    <w:name w:val="EPM Quote Char"/>
    <w:basedOn w:val="EPMTextstyleChar"/>
    <w:link w:val="EPMQuote"/>
    <w:rsid w:val="00EB113B"/>
    <w:rPr>
      <w:rFonts w:ascii="Avenir Next LT Pro" w:hAnsi="Avenir Next LT Pro" w:cs="Calibri"/>
      <w:i/>
      <w:iCs/>
      <w:sz w:val="21"/>
      <w:szCs w:val="20"/>
    </w:rPr>
  </w:style>
  <w:style w:type="paragraph" w:styleId="TOC1">
    <w:name w:val="toc 1"/>
    <w:basedOn w:val="Normal"/>
    <w:next w:val="Normal"/>
    <w:autoRedefine/>
    <w:uiPriority w:val="39"/>
    <w:unhideWhenUsed/>
    <w:rsid w:val="000C7EAD"/>
    <w:pPr>
      <w:spacing w:after="100"/>
    </w:pPr>
  </w:style>
  <w:style w:type="paragraph" w:styleId="TOC2">
    <w:name w:val="toc 2"/>
    <w:basedOn w:val="Normal"/>
    <w:next w:val="Normal"/>
    <w:autoRedefine/>
    <w:uiPriority w:val="39"/>
    <w:unhideWhenUsed/>
    <w:rsid w:val="000C7EAD"/>
    <w:pPr>
      <w:spacing w:after="100"/>
      <w:ind w:left="240"/>
    </w:pPr>
  </w:style>
  <w:style w:type="paragraph" w:customStyle="1" w:styleId="Numberedsubheading">
    <w:name w:val="Numbered subheading"/>
    <w:basedOn w:val="EPMSubheading"/>
    <w:link w:val="NumberedsubheadingChar"/>
    <w:qFormat/>
    <w:rsid w:val="00DD7009"/>
    <w:pPr>
      <w:ind w:left="1418" w:hanging="709"/>
    </w:pPr>
    <w:rPr>
      <w:b/>
      <w:bCs/>
    </w:rPr>
  </w:style>
  <w:style w:type="paragraph" w:customStyle="1" w:styleId="Numberedsubheading2">
    <w:name w:val="Numbered subheading 2"/>
    <w:basedOn w:val="EPMSubheading"/>
    <w:link w:val="Numberedsubheading2Char"/>
    <w:qFormat/>
    <w:rsid w:val="00DD7009"/>
    <w:pPr>
      <w:ind w:left="1843" w:hanging="425"/>
    </w:pPr>
    <w:rPr>
      <w:b/>
      <w:bCs/>
      <w:color w:val="D6034D"/>
      <w:sz w:val="22"/>
      <w:szCs w:val="22"/>
    </w:rPr>
  </w:style>
  <w:style w:type="character" w:customStyle="1" w:styleId="NumberedsubheadingChar">
    <w:name w:val="Numbered subheading Char"/>
    <w:basedOn w:val="EPMSubheadingChar"/>
    <w:link w:val="Numberedsubheading"/>
    <w:rsid w:val="00DD7009"/>
    <w:rPr>
      <w:rFonts w:ascii="Avenir Next LT Pro Demi" w:hAnsi="Avenir Next LT Pro Demi" w:cs="Arial"/>
      <w:b/>
      <w:bCs/>
      <w:color w:val="A31457"/>
    </w:rPr>
  </w:style>
  <w:style w:type="character" w:customStyle="1" w:styleId="Numberedsubheading2Char">
    <w:name w:val="Numbered subheading 2 Char"/>
    <w:basedOn w:val="EPMSubheadingChar"/>
    <w:link w:val="Numberedsubheading2"/>
    <w:rsid w:val="00DD7009"/>
    <w:rPr>
      <w:rFonts w:ascii="Avenir Next LT Pro Demi" w:hAnsi="Avenir Next LT Pro Demi" w:cs="Arial"/>
      <w:b/>
      <w:bCs/>
      <w:color w:val="D6034D"/>
      <w:sz w:val="22"/>
      <w:szCs w:val="22"/>
    </w:rPr>
  </w:style>
  <w:style w:type="paragraph" w:customStyle="1" w:styleId="EPMQuotes">
    <w:name w:val="EPM Quotes"/>
    <w:basedOn w:val="EPMTextstyle"/>
    <w:link w:val="EPMQuotesChar"/>
    <w:qFormat/>
    <w:rsid w:val="00DD7009"/>
    <w:rPr>
      <w:i/>
      <w:iCs/>
    </w:rPr>
  </w:style>
  <w:style w:type="character" w:customStyle="1" w:styleId="EPMQuotesChar">
    <w:name w:val="EPM Quotes Char"/>
    <w:basedOn w:val="EPMTextstyleChar"/>
    <w:link w:val="EPMQuotes"/>
    <w:rsid w:val="00DD7009"/>
    <w:rPr>
      <w:rFonts w:ascii="Avenir Next LT Pro" w:hAnsi="Avenir Next LT Pro" w:cs="Arial"/>
      <w:i/>
      <w:iCs/>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hyperlink" Target="mailto:epm@epm.co.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abbcacea-263c-4f06-8331-ad7cfe2bb525">
      <Terms xmlns="http://schemas.microsoft.com/office/infopath/2007/PartnerControls"/>
    </lcf76f155ced4ddcb4097134ff3c332f>
    <_Flow_SignoffStatus xmlns="abbcacea-263c-4f06-8331-ad7cfe2bb525" xsi:nil="true"/>
    <TaxCatchAll xmlns="f9f9d8f7-6499-4d85-a3d1-c325ea0d3e5f" xsi:nil="true"/>
  </documentManagement>
</p:properties>
</file>

<file path=customXml/itemProps1.xml><?xml version="1.0" encoding="utf-8"?>
<ds:datastoreItem xmlns:ds="http://schemas.openxmlformats.org/officeDocument/2006/customXml" ds:itemID="{5FA4C817-45EE-4536-9AD5-0F3C1D5EFC8C}">
  <ds:schemaRefs>
    <ds:schemaRef ds:uri="http://schemas.microsoft.com/sharepoint/v3/contenttype/forms"/>
  </ds:schemaRefs>
</ds:datastoreItem>
</file>

<file path=customXml/itemProps2.xml><?xml version="1.0" encoding="utf-8"?>
<ds:datastoreItem xmlns:ds="http://schemas.openxmlformats.org/officeDocument/2006/customXml" ds:itemID="{BE1C4EE9-FDBF-40AA-AF29-9EC4B5AC5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4.xml><?xml version="1.0" encoding="utf-8"?>
<ds:datastoreItem xmlns:ds="http://schemas.openxmlformats.org/officeDocument/2006/customXml" ds:itemID="{DD3A8959-8B8A-4390-A977-B4406D968520}">
  <ds:schemaRefs>
    <ds:schemaRef ds:uri="http://purl.org/dc/terms/"/>
    <ds:schemaRef ds:uri="f9f9d8f7-6499-4d85-a3d1-c325ea0d3e5f"/>
    <ds:schemaRef ds:uri="http://schemas.microsoft.com/sharepoint/v4"/>
    <ds:schemaRef ds:uri="http://schemas.microsoft.com/office/2006/metadata/properties"/>
    <ds:schemaRef ds:uri="http://www.w3.org/XML/1998/namespace"/>
    <ds:schemaRef ds:uri="abbcacea-263c-4f06-8331-ad7cfe2bb525"/>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2230</Words>
  <Characters>12716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126</cp:revision>
  <dcterms:created xsi:type="dcterms:W3CDTF">2023-04-21T07:35:00Z</dcterms:created>
  <dcterms:modified xsi:type="dcterms:W3CDTF">2023-04-21T08:40:00Z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0x010100D578EC356A50D24784E32961D47B4EB1</vt:lpwstr>
  </property>
  <property fmtid="{D5CDD505-2E9C-101B-9397-08002B2CF9AE}" pid="3" name="MediaServiceImageTags">
    <vt:lpwstr/>
  </property>
</Properties>
</file>