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0DCA7A51" w:rsidR="0013285F" w:rsidRPr="00DD3B51" w:rsidRDefault="003F1648" w:rsidP="00ED77AB">
      <w:pPr>
        <w:pStyle w:val="EPMPageHeading"/>
        <w:rPr>
          <w:rFonts w:ascii="Arial" w:hAnsi="Arial"/>
          <w:b/>
          <w:bCs w:val="0"/>
        </w:rPr>
      </w:pPr>
      <w:r w:rsidRPr="00DD3B51">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42B76" w:rsidRPr="00DD3B51">
        <w:rPr>
          <w:rFonts w:ascii="Arial" w:hAnsi="Arial"/>
          <w:b/>
          <w:bCs w:val="0"/>
        </w:rPr>
        <w:t>Job Description</w:t>
      </w:r>
    </w:p>
    <w:p w14:paraId="01F4E50E" w14:textId="44A41BC6" w:rsidR="00C471B5" w:rsidRPr="00DD3B51" w:rsidRDefault="003E645F" w:rsidP="003E645F">
      <w:pPr>
        <w:pStyle w:val="EPMTextstyle"/>
        <w:rPr>
          <w:rFonts w:ascii="Arial" w:hAnsi="Arial"/>
        </w:rPr>
      </w:pPr>
      <w:r w:rsidRPr="00DD3B51">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DD3B51" w:rsidRPr="00DD3B51" w14:paraId="7B001380" w14:textId="77777777" w:rsidTr="006009A5">
        <w:tc>
          <w:tcPr>
            <w:tcW w:w="2689" w:type="dxa"/>
            <w:shd w:val="clear" w:color="auto" w:fill="F0F0EB"/>
          </w:tcPr>
          <w:p w14:paraId="78EC94B6" w14:textId="77777777" w:rsidR="00DD3B51" w:rsidRPr="00DD3B51" w:rsidRDefault="00DD3B51" w:rsidP="006009A5">
            <w:pPr>
              <w:pStyle w:val="EPMFormText"/>
              <w:rPr>
                <w:rFonts w:ascii="Arial" w:hAnsi="Arial"/>
                <w:b/>
                <w:bCs/>
              </w:rPr>
            </w:pPr>
            <w:r w:rsidRPr="00DD3B51">
              <w:rPr>
                <w:rFonts w:ascii="Arial" w:hAnsi="Arial"/>
                <w:b/>
                <w:bCs/>
              </w:rPr>
              <w:t>Post</w:t>
            </w:r>
          </w:p>
        </w:tc>
        <w:tc>
          <w:tcPr>
            <w:tcW w:w="7165" w:type="dxa"/>
          </w:tcPr>
          <w:p w14:paraId="27121017" w14:textId="541F8692" w:rsidR="00DD3B51" w:rsidRPr="00DD3B51" w:rsidRDefault="00DD3B51" w:rsidP="006009A5">
            <w:pPr>
              <w:pStyle w:val="EPMTextstyle"/>
              <w:spacing w:before="60" w:after="60"/>
              <w:rPr>
                <w:rFonts w:ascii="Arial" w:hAnsi="Arial"/>
              </w:rPr>
            </w:pPr>
            <w:r>
              <w:rPr>
                <w:rFonts w:ascii="Arial" w:hAnsi="Arial"/>
              </w:rPr>
              <w:t>Laboratory Technician</w:t>
            </w:r>
          </w:p>
        </w:tc>
      </w:tr>
      <w:tr w:rsidR="00DD3B51" w:rsidRPr="00DD3B51" w14:paraId="69DC40CB" w14:textId="77777777" w:rsidTr="006009A5">
        <w:tc>
          <w:tcPr>
            <w:tcW w:w="2689" w:type="dxa"/>
            <w:shd w:val="clear" w:color="auto" w:fill="F0F0EB"/>
          </w:tcPr>
          <w:p w14:paraId="4CF90AD6" w14:textId="77777777" w:rsidR="00DD3B51" w:rsidRPr="00DD3B51" w:rsidRDefault="00DD3B51" w:rsidP="006009A5">
            <w:pPr>
              <w:pStyle w:val="EPMFormText"/>
              <w:rPr>
                <w:rFonts w:ascii="Arial" w:hAnsi="Arial"/>
                <w:b/>
                <w:bCs/>
              </w:rPr>
            </w:pPr>
            <w:r w:rsidRPr="00DD3B51">
              <w:rPr>
                <w:rFonts w:ascii="Arial" w:hAnsi="Arial"/>
                <w:b/>
                <w:bCs/>
              </w:rPr>
              <w:t>Grade</w:t>
            </w:r>
          </w:p>
        </w:tc>
        <w:tc>
          <w:tcPr>
            <w:tcW w:w="7165" w:type="dxa"/>
          </w:tcPr>
          <w:p w14:paraId="09219EF8" w14:textId="77777777" w:rsidR="00DD3B51" w:rsidRPr="00DD3B51" w:rsidRDefault="00DD3B51" w:rsidP="006009A5">
            <w:pPr>
              <w:pStyle w:val="EPMTextstyle"/>
              <w:spacing w:before="60" w:after="60"/>
              <w:rPr>
                <w:rFonts w:ascii="Arial" w:hAnsi="Arial"/>
              </w:rPr>
            </w:pPr>
          </w:p>
        </w:tc>
      </w:tr>
      <w:tr w:rsidR="00DD3B51" w:rsidRPr="00DD3B51" w14:paraId="4857FEBE" w14:textId="77777777" w:rsidTr="006009A5">
        <w:tc>
          <w:tcPr>
            <w:tcW w:w="2689" w:type="dxa"/>
            <w:shd w:val="clear" w:color="auto" w:fill="F0F0EB"/>
          </w:tcPr>
          <w:p w14:paraId="69176D24" w14:textId="612A1829" w:rsidR="00DD3B51" w:rsidRPr="00DD3B51" w:rsidRDefault="00DD3B51" w:rsidP="006009A5">
            <w:pPr>
              <w:pStyle w:val="EPMFormText"/>
              <w:rPr>
                <w:rFonts w:ascii="Arial" w:hAnsi="Arial"/>
                <w:b/>
                <w:bCs/>
              </w:rPr>
            </w:pPr>
            <w:r w:rsidRPr="00DD3B51">
              <w:rPr>
                <w:rFonts w:ascii="Arial" w:hAnsi="Arial"/>
                <w:b/>
                <w:bCs/>
              </w:rPr>
              <w:t>Responsible to</w:t>
            </w:r>
          </w:p>
        </w:tc>
        <w:tc>
          <w:tcPr>
            <w:tcW w:w="7165" w:type="dxa"/>
          </w:tcPr>
          <w:p w14:paraId="42C2DAFD" w14:textId="6AF32ABE" w:rsidR="00DD3B51" w:rsidRPr="00DD3B51" w:rsidRDefault="00DD3B51" w:rsidP="006009A5">
            <w:pPr>
              <w:pStyle w:val="EPMTextstyle"/>
              <w:spacing w:before="60" w:after="60"/>
              <w:rPr>
                <w:rFonts w:ascii="Arial" w:hAnsi="Arial"/>
              </w:rPr>
            </w:pPr>
            <w:r w:rsidRPr="00DD3B51">
              <w:rPr>
                <w:rFonts w:ascii="Arial" w:hAnsi="Arial"/>
              </w:rPr>
              <w:t>Senior Laboratory Technician</w:t>
            </w:r>
          </w:p>
        </w:tc>
      </w:tr>
    </w:tbl>
    <w:p w14:paraId="3C42A8BA" w14:textId="02A828BD" w:rsidR="004B3AC3" w:rsidRPr="00DD3B51" w:rsidRDefault="00642B76" w:rsidP="00DD3B51">
      <w:pPr>
        <w:pStyle w:val="EPMSubheading"/>
      </w:pPr>
      <w:r w:rsidRPr="00DD3B51">
        <w:t xml:space="preserve">Purpose </w:t>
      </w:r>
      <w:r w:rsidR="00DD3B51">
        <w:t>o</w:t>
      </w:r>
      <w:r w:rsidRPr="00DD3B51">
        <w:t xml:space="preserve">r Function </w:t>
      </w:r>
      <w:r w:rsidR="00DD3B51">
        <w:t>o</w:t>
      </w:r>
      <w:r w:rsidRPr="00DD3B51">
        <w:t xml:space="preserve">f </w:t>
      </w:r>
      <w:r w:rsidR="00DD3B51">
        <w:t>t</w:t>
      </w:r>
      <w:r w:rsidRPr="00DD3B51">
        <w:t>he Job:</w:t>
      </w:r>
    </w:p>
    <w:p w14:paraId="6C77CD20" w14:textId="2E61B46C" w:rsidR="00BB7D8E" w:rsidRPr="00DD3B51" w:rsidRDefault="00BB7D8E" w:rsidP="00BB7D8E">
      <w:pPr>
        <w:pStyle w:val="EPMTextstyle"/>
        <w:rPr>
          <w:rFonts w:ascii="Arial" w:hAnsi="Arial"/>
        </w:rPr>
      </w:pPr>
      <w:r w:rsidRPr="00DD3B51">
        <w:rPr>
          <w:rFonts w:ascii="Arial" w:hAnsi="Arial"/>
        </w:rPr>
        <w:t>To work as part of a support team in helping the school in attaining its aims and objectives by providing timely and effective assistance to all teaching staff in the Department in discharging their curricular responsibilities to students throughout the school, including candidates undertaking special projects as assigned.</w:t>
      </w:r>
    </w:p>
    <w:p w14:paraId="31522DA0" w14:textId="5BD18992" w:rsidR="004D63D4" w:rsidRPr="00DD3B51" w:rsidRDefault="00642B76" w:rsidP="00DD3B51">
      <w:pPr>
        <w:pStyle w:val="EPMSubheading"/>
      </w:pPr>
      <w:r w:rsidRPr="00DD3B51">
        <w:t>Main Objectives:</w:t>
      </w:r>
    </w:p>
    <w:p w14:paraId="726C28F7" w14:textId="2B52AC0A" w:rsidR="009C52FA" w:rsidRPr="00DD3B51" w:rsidRDefault="009C52FA" w:rsidP="00B85426">
      <w:pPr>
        <w:pStyle w:val="EPMNumberedcopy"/>
        <w:tabs>
          <w:tab w:val="clear" w:pos="284"/>
          <w:tab w:val="left" w:pos="426"/>
        </w:tabs>
        <w:rPr>
          <w:rFonts w:ascii="Arial" w:hAnsi="Arial" w:cs="Arial"/>
        </w:rPr>
      </w:pPr>
      <w:r w:rsidRPr="00DD3B51">
        <w:rPr>
          <w:rFonts w:ascii="Arial" w:hAnsi="Arial" w:cs="Arial"/>
        </w:rPr>
        <w:t>Provide timely and effective preparation of materials for lessons, through regular liaison with teaching staff.</w:t>
      </w:r>
    </w:p>
    <w:p w14:paraId="5587B77B" w14:textId="33A5AA11" w:rsidR="009C52FA" w:rsidRPr="00DD3B51" w:rsidRDefault="009C52FA" w:rsidP="00B85426">
      <w:pPr>
        <w:pStyle w:val="EPMNumberedcopy"/>
        <w:tabs>
          <w:tab w:val="clear" w:pos="284"/>
          <w:tab w:val="left" w:pos="426"/>
        </w:tabs>
        <w:rPr>
          <w:rFonts w:ascii="Arial" w:hAnsi="Arial" w:cs="Arial"/>
        </w:rPr>
      </w:pPr>
      <w:r w:rsidRPr="00DD3B51">
        <w:rPr>
          <w:rFonts w:ascii="Arial" w:hAnsi="Arial" w:cs="Arial"/>
        </w:rPr>
        <w:t>Preparation of all apparatus for practical lessons throughout the school.</w:t>
      </w:r>
    </w:p>
    <w:p w14:paraId="7CCC3DDE" w14:textId="0AA9825D" w:rsidR="009C52FA" w:rsidRPr="00DD3B51" w:rsidRDefault="009C52FA" w:rsidP="00B85426">
      <w:pPr>
        <w:pStyle w:val="EPMNumberedcopy"/>
        <w:tabs>
          <w:tab w:val="clear" w:pos="284"/>
          <w:tab w:val="left" w:pos="426"/>
        </w:tabs>
        <w:rPr>
          <w:rFonts w:ascii="Arial" w:hAnsi="Arial" w:cs="Arial"/>
        </w:rPr>
      </w:pPr>
      <w:r w:rsidRPr="00DD3B51">
        <w:rPr>
          <w:rFonts w:ascii="Arial" w:hAnsi="Arial" w:cs="Arial"/>
        </w:rPr>
        <w:t xml:space="preserve">Ensure that equipment is kept clean </w:t>
      </w:r>
      <w:proofErr w:type="spellStart"/>
      <w:proofErr w:type="gramStart"/>
      <w:r w:rsidRPr="00DD3B51">
        <w:rPr>
          <w:rFonts w:ascii="Arial" w:hAnsi="Arial" w:cs="Arial"/>
        </w:rPr>
        <w:t>ie</w:t>
      </w:r>
      <w:proofErr w:type="spellEnd"/>
      <w:proofErr w:type="gramEnd"/>
      <w:r w:rsidRPr="00DD3B51">
        <w:rPr>
          <w:rFonts w:ascii="Arial" w:hAnsi="Arial" w:cs="Arial"/>
        </w:rPr>
        <w:t xml:space="preserve"> glassware and sinks.</w:t>
      </w:r>
    </w:p>
    <w:p w14:paraId="1E207C7C" w14:textId="165E658F" w:rsidR="009C52FA" w:rsidRPr="00DD3B51" w:rsidRDefault="009C52FA" w:rsidP="00B85426">
      <w:pPr>
        <w:pStyle w:val="EPMNumberedcopy"/>
        <w:tabs>
          <w:tab w:val="clear" w:pos="284"/>
          <w:tab w:val="left" w:pos="426"/>
        </w:tabs>
        <w:rPr>
          <w:rFonts w:ascii="Arial" w:hAnsi="Arial" w:cs="Arial"/>
        </w:rPr>
      </w:pPr>
      <w:r w:rsidRPr="00DD3B51">
        <w:rPr>
          <w:rFonts w:ascii="Arial" w:hAnsi="Arial" w:cs="Arial"/>
        </w:rPr>
        <w:t xml:space="preserve">To clear and tidy workplaces </w:t>
      </w:r>
      <w:r w:rsidR="00B85426" w:rsidRPr="00DD3B51">
        <w:rPr>
          <w:rFonts w:ascii="Arial" w:hAnsi="Arial" w:cs="Arial"/>
        </w:rPr>
        <w:t>and</w:t>
      </w:r>
      <w:r w:rsidRPr="00DD3B51">
        <w:rPr>
          <w:rFonts w:ascii="Arial" w:hAnsi="Arial" w:cs="Arial"/>
        </w:rPr>
        <w:t xml:space="preserve"> preparation areas after lessons and at the end of the day.</w:t>
      </w:r>
    </w:p>
    <w:p w14:paraId="4246BE53" w14:textId="7255E6A6" w:rsidR="009C52FA" w:rsidRPr="00DD3B51" w:rsidRDefault="009C52FA" w:rsidP="00B85426">
      <w:pPr>
        <w:pStyle w:val="EPMNumberedcopy"/>
        <w:tabs>
          <w:tab w:val="clear" w:pos="284"/>
          <w:tab w:val="left" w:pos="426"/>
        </w:tabs>
        <w:rPr>
          <w:rFonts w:ascii="Arial" w:hAnsi="Arial" w:cs="Arial"/>
        </w:rPr>
      </w:pPr>
      <w:r w:rsidRPr="00DD3B51">
        <w:rPr>
          <w:rFonts w:ascii="Arial" w:hAnsi="Arial" w:cs="Arial"/>
        </w:rPr>
        <w:t xml:space="preserve">Checking and compiling stock lists for chemicals, </w:t>
      </w:r>
      <w:proofErr w:type="gramStart"/>
      <w:r w:rsidRPr="00DD3B51">
        <w:rPr>
          <w:rFonts w:ascii="Arial" w:hAnsi="Arial" w:cs="Arial"/>
        </w:rPr>
        <w:t>apparatus</w:t>
      </w:r>
      <w:proofErr w:type="gramEnd"/>
      <w:r w:rsidRPr="00DD3B51">
        <w:rPr>
          <w:rFonts w:ascii="Arial" w:hAnsi="Arial" w:cs="Arial"/>
        </w:rPr>
        <w:t xml:space="preserve"> and resources.</w:t>
      </w:r>
    </w:p>
    <w:p w14:paraId="3A06B513" w14:textId="258CF4F3" w:rsidR="009C52FA" w:rsidRPr="00DD3B51" w:rsidRDefault="009C52FA" w:rsidP="00B85426">
      <w:pPr>
        <w:pStyle w:val="EPMNumberedcopy"/>
        <w:tabs>
          <w:tab w:val="clear" w:pos="284"/>
          <w:tab w:val="left" w:pos="426"/>
        </w:tabs>
        <w:rPr>
          <w:rFonts w:ascii="Arial" w:hAnsi="Arial" w:cs="Arial"/>
        </w:rPr>
      </w:pPr>
      <w:r w:rsidRPr="00DD3B51">
        <w:rPr>
          <w:rFonts w:ascii="Arial" w:hAnsi="Arial" w:cs="Arial"/>
        </w:rPr>
        <w:t xml:space="preserve">Routine maintenance and repair of </w:t>
      </w:r>
      <w:r w:rsidR="00B85426" w:rsidRPr="00DD3B51">
        <w:rPr>
          <w:rFonts w:ascii="Arial" w:hAnsi="Arial" w:cs="Arial"/>
        </w:rPr>
        <w:t>Audio-Visual</w:t>
      </w:r>
      <w:r w:rsidRPr="00DD3B51">
        <w:rPr>
          <w:rFonts w:ascii="Arial" w:hAnsi="Arial" w:cs="Arial"/>
        </w:rPr>
        <w:t xml:space="preserve"> Equipment liaising with Reprographic Assistant.  Arranging external repairs when necessary.</w:t>
      </w:r>
    </w:p>
    <w:p w14:paraId="5E18DF59" w14:textId="569F2D9C" w:rsidR="00492B8C" w:rsidRPr="00DD3B51" w:rsidRDefault="009C52FA" w:rsidP="00B85426">
      <w:pPr>
        <w:pStyle w:val="EPMNumberedcopy"/>
        <w:tabs>
          <w:tab w:val="clear" w:pos="284"/>
          <w:tab w:val="left" w:pos="426"/>
        </w:tabs>
        <w:rPr>
          <w:rFonts w:ascii="Arial" w:hAnsi="Arial" w:cs="Arial"/>
        </w:rPr>
      </w:pPr>
      <w:r w:rsidRPr="00DD3B51">
        <w:rPr>
          <w:rFonts w:ascii="Arial" w:hAnsi="Arial" w:cs="Arial"/>
        </w:rPr>
        <w:t>Any other duties relevant to the post.</w:t>
      </w:r>
    </w:p>
    <w:sectPr w:rsidR="00492B8C" w:rsidRPr="00DD3B51"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D8C4" w14:textId="77777777" w:rsidR="00B85556" w:rsidRDefault="00B85556" w:rsidP="002C1565">
      <w:r>
        <w:separator/>
      </w:r>
    </w:p>
  </w:endnote>
  <w:endnote w:type="continuationSeparator" w:id="0">
    <w:p w14:paraId="31A2C8DD" w14:textId="77777777" w:rsidR="00B85556" w:rsidRDefault="00B85556" w:rsidP="002C1565">
      <w:r>
        <w:continuationSeparator/>
      </w:r>
    </w:p>
  </w:endnote>
  <w:endnote w:type="continuationNotice" w:id="1">
    <w:p w14:paraId="2B708448" w14:textId="77777777" w:rsidR="00B85556" w:rsidRDefault="00B85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4B98" w14:textId="77777777" w:rsidR="00B85556" w:rsidRDefault="00B85556" w:rsidP="002C1565">
      <w:r>
        <w:separator/>
      </w:r>
    </w:p>
  </w:footnote>
  <w:footnote w:type="continuationSeparator" w:id="0">
    <w:p w14:paraId="0A4F65B0" w14:textId="77777777" w:rsidR="00B85556" w:rsidRDefault="00B85556" w:rsidP="002C1565">
      <w:r>
        <w:continuationSeparator/>
      </w:r>
    </w:p>
  </w:footnote>
  <w:footnote w:type="continuationNotice" w:id="1">
    <w:p w14:paraId="566C83A7" w14:textId="77777777" w:rsidR="00B85556" w:rsidRDefault="00B85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502"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6B64"/>
    <w:rsid w:val="0004555D"/>
    <w:rsid w:val="000516BA"/>
    <w:rsid w:val="00074022"/>
    <w:rsid w:val="00074A02"/>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61F18"/>
    <w:rsid w:val="0016529E"/>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57425"/>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525C0"/>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D63D4"/>
    <w:rsid w:val="004E7180"/>
    <w:rsid w:val="004F3A6C"/>
    <w:rsid w:val="00506A52"/>
    <w:rsid w:val="005074CF"/>
    <w:rsid w:val="00512C0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B76"/>
    <w:rsid w:val="00642D7F"/>
    <w:rsid w:val="00643ACD"/>
    <w:rsid w:val="00666C8A"/>
    <w:rsid w:val="0067186A"/>
    <w:rsid w:val="0067306B"/>
    <w:rsid w:val="00681551"/>
    <w:rsid w:val="006822DD"/>
    <w:rsid w:val="006A5EB9"/>
    <w:rsid w:val="006B21DC"/>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7F6963"/>
    <w:rsid w:val="008078DF"/>
    <w:rsid w:val="00810758"/>
    <w:rsid w:val="00811F1A"/>
    <w:rsid w:val="0081263A"/>
    <w:rsid w:val="00815D55"/>
    <w:rsid w:val="00817D94"/>
    <w:rsid w:val="00832D4C"/>
    <w:rsid w:val="008379A5"/>
    <w:rsid w:val="008535B3"/>
    <w:rsid w:val="008546C6"/>
    <w:rsid w:val="00854B92"/>
    <w:rsid w:val="008566A6"/>
    <w:rsid w:val="00871BB4"/>
    <w:rsid w:val="00884B6B"/>
    <w:rsid w:val="00895306"/>
    <w:rsid w:val="00897ED5"/>
    <w:rsid w:val="008A22DA"/>
    <w:rsid w:val="008A7059"/>
    <w:rsid w:val="008A7A44"/>
    <w:rsid w:val="008B3B7E"/>
    <w:rsid w:val="008B662D"/>
    <w:rsid w:val="008C3D8B"/>
    <w:rsid w:val="008D27A6"/>
    <w:rsid w:val="008E0865"/>
    <w:rsid w:val="008E40A1"/>
    <w:rsid w:val="008E73B0"/>
    <w:rsid w:val="00900C4E"/>
    <w:rsid w:val="009024E9"/>
    <w:rsid w:val="00902FBB"/>
    <w:rsid w:val="009043C3"/>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3F01"/>
    <w:rsid w:val="009D79E8"/>
    <w:rsid w:val="009E22BF"/>
    <w:rsid w:val="009E5F12"/>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836AC"/>
    <w:rsid w:val="00B85426"/>
    <w:rsid w:val="00B85556"/>
    <w:rsid w:val="00B96AC6"/>
    <w:rsid w:val="00BA310B"/>
    <w:rsid w:val="00BB05DC"/>
    <w:rsid w:val="00BB7D8E"/>
    <w:rsid w:val="00BC7D74"/>
    <w:rsid w:val="00BD195D"/>
    <w:rsid w:val="00BD2006"/>
    <w:rsid w:val="00BE0371"/>
    <w:rsid w:val="00BF093F"/>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55A17"/>
    <w:rsid w:val="00D63C11"/>
    <w:rsid w:val="00D64BC1"/>
    <w:rsid w:val="00D82F0E"/>
    <w:rsid w:val="00D96BEF"/>
    <w:rsid w:val="00DC4A06"/>
    <w:rsid w:val="00DD3B51"/>
    <w:rsid w:val="00DD705F"/>
    <w:rsid w:val="00DE30A3"/>
    <w:rsid w:val="00DF303E"/>
    <w:rsid w:val="00DF7A1F"/>
    <w:rsid w:val="00E05C82"/>
    <w:rsid w:val="00E14CDB"/>
    <w:rsid w:val="00E2397A"/>
    <w:rsid w:val="00E2570B"/>
    <w:rsid w:val="00E40C60"/>
    <w:rsid w:val="00E43C78"/>
    <w:rsid w:val="00E50360"/>
    <w:rsid w:val="00E5165C"/>
    <w:rsid w:val="00E81934"/>
    <w:rsid w:val="00E908BE"/>
    <w:rsid w:val="00E92460"/>
    <w:rsid w:val="00E92DBE"/>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D3B51"/>
    <w:pPr>
      <w:spacing w:before="36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DD3B51"/>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purl.org/dc/elements/1.1/"/>
    <ds:schemaRef ds:uri="f9f9d8f7-6499-4d85-a3d1-c325ea0d3e5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sharepoint/v4"/>
    <ds:schemaRef ds:uri="abbcacea-263c-4f06-8331-ad7cfe2bb525"/>
    <ds:schemaRef ds:uri="http://purl.org/dc/dcmitype/"/>
    <ds:schemaRef ds:uri="http://purl.org/dc/terms/"/>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2023-04-11T13:02:00Z</dcterms:created>
  <dcterms:modified xsi:type="dcterms:W3CDTF">2023-04-13T12:23:00Z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