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6C39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[Date]</w:t>
      </w:r>
    </w:p>
    <w:p w14:paraId="392BA1D2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59EBCA55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>Dear</w:t>
      </w: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 xml:space="preserve"> [Headteacher / Line Manager],</w:t>
      </w:r>
    </w:p>
    <w:p w14:paraId="45BDFEF0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24EA11C9" w14:textId="77777777" w:rsidR="003F4736" w:rsidRPr="003F4736" w:rsidRDefault="003F4736" w:rsidP="003F4736">
      <w:pPr>
        <w:rPr>
          <w:rFonts w:ascii="Avenir Next LT Pro Light" w:hAnsi="Avenir Next LT Pro Light" w:cs="Arial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>I'm writing to make a reasonable adjustment request to help me manage my health at work.</w:t>
      </w:r>
    </w:p>
    <w:p w14:paraId="42B90245" w14:textId="77777777" w:rsidR="003F4736" w:rsidRPr="003F4736" w:rsidRDefault="003F4736" w:rsidP="003F4736">
      <w:pPr>
        <w:rPr>
          <w:rFonts w:ascii="Avenir Next LT Pro Light" w:hAnsi="Avenir Next LT Pro Light" w:cs="Arial"/>
          <w:sz w:val="21"/>
          <w:szCs w:val="20"/>
        </w:rPr>
      </w:pPr>
    </w:p>
    <w:p w14:paraId="4E98D806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>The reason for my request is due to</w:t>
      </w: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 xml:space="preserve"> [Insert details to support your request. There is no requirement to share your disability, but it can support with your request. </w:t>
      </w:r>
    </w:p>
    <w:p w14:paraId="58A4388B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For example:</w:t>
      </w:r>
    </w:p>
    <w:p w14:paraId="2F1A0896" w14:textId="21D8315B" w:rsidR="003F4736" w:rsidRPr="003F4736" w:rsidRDefault="003F4736" w:rsidP="003F4736">
      <w:pPr>
        <w:pStyle w:val="ListParagraph"/>
        <w:numPr>
          <w:ilvl w:val="0"/>
          <w:numId w:val="4"/>
        </w:num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I've been diagnosed with anxiety</w:t>
      </w:r>
    </w:p>
    <w:p w14:paraId="14C81F0A" w14:textId="4AF0CCDA" w:rsidR="003F4736" w:rsidRPr="003F4736" w:rsidRDefault="003F4736" w:rsidP="003F4736">
      <w:pPr>
        <w:pStyle w:val="ListParagraph"/>
        <w:numPr>
          <w:ilvl w:val="0"/>
          <w:numId w:val="4"/>
        </w:num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I'm receiving treatment for my mental health condition</w:t>
      </w:r>
    </w:p>
    <w:p w14:paraId="5C5B6D1E" w14:textId="34E10902" w:rsidR="003F4736" w:rsidRPr="003F4736" w:rsidRDefault="003F4736" w:rsidP="003F4736">
      <w:pPr>
        <w:pStyle w:val="ListParagraph"/>
        <w:numPr>
          <w:ilvl w:val="0"/>
          <w:numId w:val="4"/>
        </w:num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I have arthritis in my knees which makes it difficult to use public transport to get to the workplace</w:t>
      </w:r>
    </w:p>
    <w:p w14:paraId="3A75F15D" w14:textId="3034951B" w:rsidR="003F4736" w:rsidRPr="003F4736" w:rsidRDefault="003F4736" w:rsidP="003F4736">
      <w:pPr>
        <w:pStyle w:val="ListParagraph"/>
        <w:numPr>
          <w:ilvl w:val="0"/>
          <w:numId w:val="4"/>
        </w:num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I'm receiving cancer treatment]</w:t>
      </w:r>
    </w:p>
    <w:p w14:paraId="59B951FA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358AD1D1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 xml:space="preserve">I request that </w:t>
      </w: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[inset what adjustments would support you and why]</w:t>
      </w:r>
      <w:r w:rsidRPr="003F4736">
        <w:rPr>
          <w:rFonts w:ascii="Avenir Next LT Pro Light" w:hAnsi="Avenir Next LT Pro Light" w:cs="Arial"/>
          <w:sz w:val="21"/>
          <w:szCs w:val="20"/>
        </w:rPr>
        <w:t>.</w:t>
      </w:r>
    </w:p>
    <w:p w14:paraId="29A00B48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7BDD8026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 xml:space="preserve">This would enable me to </w:t>
      </w: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[provide details of how this would benefit the School/Trust]</w:t>
      </w:r>
      <w:r w:rsidRPr="003F4736">
        <w:rPr>
          <w:rFonts w:ascii="Avenir Next LT Pro Light" w:hAnsi="Avenir Next LT Pro Light" w:cs="Arial"/>
          <w:sz w:val="21"/>
          <w:szCs w:val="20"/>
        </w:rPr>
        <w:t>.</w:t>
      </w:r>
    </w:p>
    <w:p w14:paraId="7B8A3E71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018A7302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 xml:space="preserve">To reduce any impact on the School/Trust, I suggest that </w:t>
      </w: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 xml:space="preserve">[insert resolutions for how you and the </w:t>
      </w:r>
      <w:proofErr w:type="gramStart"/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School</w:t>
      </w:r>
      <w:proofErr w:type="gramEnd"/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 xml:space="preserve"> could overcome any challenges with implementing this adjustment]</w:t>
      </w:r>
      <w:r w:rsidRPr="003F4736">
        <w:rPr>
          <w:rFonts w:ascii="Avenir Next LT Pro Light" w:hAnsi="Avenir Next LT Pro Light" w:cs="Arial"/>
          <w:sz w:val="21"/>
          <w:szCs w:val="20"/>
        </w:rPr>
        <w:t>.</w:t>
      </w: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 xml:space="preserve"> </w:t>
      </w:r>
    </w:p>
    <w:p w14:paraId="376AD43E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185D1110" w14:textId="77777777" w:rsidR="003F4736" w:rsidRPr="003F4736" w:rsidRDefault="003F4736" w:rsidP="003F4736">
      <w:pPr>
        <w:rPr>
          <w:rFonts w:ascii="Avenir Next LT Pro Light" w:hAnsi="Avenir Next LT Pro Light" w:cs="Arial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>Please could we meet to talk about my reasonable adjustment request.</w:t>
      </w:r>
    </w:p>
    <w:p w14:paraId="45645D24" w14:textId="77777777" w:rsidR="003F4736" w:rsidRPr="003F4736" w:rsidRDefault="003F4736" w:rsidP="003F4736">
      <w:pPr>
        <w:rPr>
          <w:rFonts w:ascii="Avenir Next LT Pro Light" w:hAnsi="Avenir Next LT Pro Light" w:cs="Arial"/>
          <w:sz w:val="21"/>
          <w:szCs w:val="20"/>
        </w:rPr>
      </w:pPr>
    </w:p>
    <w:p w14:paraId="36560F1C" w14:textId="77777777" w:rsidR="003F4736" w:rsidRPr="003F4736" w:rsidRDefault="003F4736" w:rsidP="003F4736">
      <w:pPr>
        <w:rPr>
          <w:rFonts w:ascii="Avenir Next LT Pro Light" w:hAnsi="Avenir Next LT Pro Light" w:cs="Arial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>I look forward to your reply.</w:t>
      </w:r>
    </w:p>
    <w:p w14:paraId="1E8E87A1" w14:textId="77777777" w:rsidR="003F4736" w:rsidRPr="003F4736" w:rsidRDefault="003F4736" w:rsidP="003F4736">
      <w:pPr>
        <w:rPr>
          <w:rFonts w:ascii="Avenir Next LT Pro Light" w:hAnsi="Avenir Next LT Pro Light" w:cs="Arial"/>
          <w:sz w:val="21"/>
          <w:szCs w:val="20"/>
        </w:rPr>
      </w:pPr>
    </w:p>
    <w:p w14:paraId="5CF5F8E3" w14:textId="77777777" w:rsidR="003F4736" w:rsidRPr="003F4736" w:rsidRDefault="003F4736" w:rsidP="003F4736">
      <w:pPr>
        <w:rPr>
          <w:rFonts w:ascii="Avenir Next LT Pro Light" w:hAnsi="Avenir Next LT Pro Light" w:cs="Arial"/>
          <w:sz w:val="21"/>
          <w:szCs w:val="20"/>
        </w:rPr>
      </w:pPr>
      <w:r w:rsidRPr="003F4736">
        <w:rPr>
          <w:rFonts w:ascii="Avenir Next LT Pro Light" w:hAnsi="Avenir Next LT Pro Light" w:cs="Arial"/>
          <w:sz w:val="21"/>
          <w:szCs w:val="20"/>
        </w:rPr>
        <w:t>Yours sincerely,</w:t>
      </w:r>
    </w:p>
    <w:p w14:paraId="635A0EA7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10F115FB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0BE4F496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6987CD05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19D1314E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</w:p>
    <w:p w14:paraId="095D33D0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[Name]</w:t>
      </w:r>
    </w:p>
    <w:p w14:paraId="5799680F" w14:textId="77777777" w:rsidR="003F4736" w:rsidRPr="003F4736" w:rsidRDefault="003F4736" w:rsidP="003F4736">
      <w:pPr>
        <w:rPr>
          <w:rFonts w:ascii="Avenir Next LT Pro Light" w:hAnsi="Avenir Next LT Pro Light" w:cs="Arial"/>
          <w:color w:val="A31457"/>
          <w:sz w:val="21"/>
          <w:szCs w:val="20"/>
        </w:rPr>
      </w:pPr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[Job title]</w:t>
      </w:r>
    </w:p>
    <w:p w14:paraId="50439767" w14:textId="3339FBD0" w:rsidR="00090E7D" w:rsidRPr="003F4736" w:rsidRDefault="003F4736" w:rsidP="003F4736">
      <w:r w:rsidRPr="003F4736">
        <w:rPr>
          <w:rFonts w:ascii="Avenir Next LT Pro Light" w:hAnsi="Avenir Next LT Pro Light" w:cs="Arial"/>
          <w:color w:val="A31457"/>
          <w:sz w:val="21"/>
          <w:szCs w:val="20"/>
        </w:rPr>
        <w:t>[School]</w:t>
      </w:r>
    </w:p>
    <w:sectPr w:rsidR="00090E7D" w:rsidRPr="003F4736" w:rsidSect="00D24647">
      <w:headerReference w:type="default" r:id="rId10"/>
      <w:footerReference w:type="default" r:id="rId11"/>
      <w:pgSz w:w="11906" w:h="16838"/>
      <w:pgMar w:top="3402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A5F46" w14:textId="77777777" w:rsidR="00910011" w:rsidRDefault="00910011" w:rsidP="002C1565">
      <w:r>
        <w:separator/>
      </w:r>
    </w:p>
  </w:endnote>
  <w:endnote w:type="continuationSeparator" w:id="0">
    <w:p w14:paraId="2DE74E53" w14:textId="77777777" w:rsidR="00910011" w:rsidRDefault="00910011" w:rsidP="002C1565">
      <w:r>
        <w:continuationSeparator/>
      </w:r>
    </w:p>
  </w:endnote>
  <w:endnote w:type="continuationNotice" w:id="1">
    <w:p w14:paraId="338D7A6A" w14:textId="77777777" w:rsidR="00910011" w:rsidRDefault="00910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54050" w14:textId="673B3BD0" w:rsidR="002C1565" w:rsidRPr="007F5E4E" w:rsidRDefault="000519DC" w:rsidP="00F3311D">
    <w:pPr>
      <w:tabs>
        <w:tab w:val="left" w:pos="198"/>
        <w:tab w:val="left" w:pos="8080"/>
        <w:tab w:val="right" w:pos="9639"/>
      </w:tabs>
      <w:snapToGrid w:val="0"/>
      <w:rPr>
        <w:rFonts w:ascii="Arial" w:hAnsi="Arial" w:cs="Arial"/>
        <w:color w:val="00004F"/>
        <w:sz w:val="16"/>
        <w:szCs w:val="16"/>
      </w:rPr>
    </w:pPr>
    <w:r w:rsidRPr="007F5E4E">
      <w:rPr>
        <w:rFonts w:ascii="Arial" w:hAnsi="Arial" w:cs="Arial"/>
        <w:noProof/>
        <w:color w:val="17294A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9FD84" wp14:editId="43BA5147">
              <wp:simplePos x="0" y="0"/>
              <wp:positionH relativeFrom="margin">
                <wp:align>left</wp:align>
              </wp:positionH>
              <wp:positionV relativeFrom="paragraph">
                <wp:posOffset>-1038225</wp:posOffset>
              </wp:positionV>
              <wp:extent cx="6453166" cy="1219200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3166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66CB0D" w14:textId="7362FFFD" w:rsidR="00F3311D" w:rsidRPr="00433502" w:rsidRDefault="00DA45AC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South</w:t>
                          </w:r>
                          <w:r w:rsidR="00F3311D"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 xml:space="preserve"> Office</w:t>
                          </w:r>
                          <w:r w:rsidR="007A0D77"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 xml:space="preserve">: </w:t>
                          </w:r>
                          <w:r w:rsidR="0084018A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Spencer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House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Spitfire Close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Ermine Business Park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Huntingdon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Cambridgeshire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PE</w:t>
                          </w:r>
                          <w:r w:rsidR="004A2C5C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6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r w:rsidR="00781CA0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0QR</w:t>
                          </w:r>
                        </w:p>
                        <w:p w14:paraId="1EFAAAD6" w14:textId="77777777" w:rsidR="007C1AE8" w:rsidRPr="00433502" w:rsidRDefault="00F3311D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North Office</w:t>
                          </w:r>
                          <w:r w:rsidR="007A0D77"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:</w:t>
                          </w:r>
                          <w:r w:rsidR="007A0D77"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21 Parsons Court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Welbury</w:t>
                          </w:r>
                          <w:proofErr w:type="spellEnd"/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 Way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Newton Aycliffe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DL5 6ZE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762497FB" w14:textId="029165CA" w:rsidR="00E36A40" w:rsidRPr="00433502" w:rsidRDefault="00F3311D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  <w:t>T:</w:t>
                          </w:r>
                          <w:r w:rsidR="00786D9E"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01480 431993</w:t>
                          </w:r>
                          <w:r w:rsidR="007A0D77"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  <w:t xml:space="preserve">  </w:t>
                          </w:r>
                        </w:p>
                        <w:p w14:paraId="5B6F75C5" w14:textId="408980F2" w:rsidR="00F3311D" w:rsidRPr="00433502" w:rsidRDefault="00F3311D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E:</w:t>
                          </w:r>
                          <w:r w:rsidR="00786D9E" w:rsidRPr="00433502">
                            <w:rPr>
                              <w:rFonts w:ascii="Avenir Next LT Pro Light" w:hAnsi="Avenir Next LT Pro Light" w:cs="Arial"/>
                              <w:b/>
                              <w:bCs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433502">
                              <w:rPr>
                                <w:rFonts w:ascii="Avenir Next LT Pro" w:hAnsi="Avenir Next LT Pro" w:cs="Arial"/>
                                <w:color w:val="242E54"/>
                                <w:sz w:val="16"/>
                                <w:szCs w:val="16"/>
                              </w:rPr>
                              <w:t>epm@epm.co.uk</w:t>
                            </w:r>
                          </w:hyperlink>
                        </w:p>
                        <w:p w14:paraId="38A633FE" w14:textId="332BA685" w:rsidR="0045648C" w:rsidRPr="00433502" w:rsidRDefault="00F3311D" w:rsidP="00BC6CF1">
                          <w:pPr>
                            <w:tabs>
                              <w:tab w:val="left" w:pos="198"/>
                              <w:tab w:val="left" w:pos="8080"/>
                              <w:tab w:val="right" w:pos="9639"/>
                            </w:tabs>
                            <w:snapToGrid w:val="0"/>
                            <w:spacing w:line="360" w:lineRule="auto"/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epm.co.uk</w:t>
                          </w:r>
                        </w:p>
                        <w:p w14:paraId="165740DD" w14:textId="77777777" w:rsidR="007A0D77" w:rsidRPr="00433502" w:rsidRDefault="007A0D77" w:rsidP="00F3311D">
                          <w:pPr>
                            <w:tabs>
                              <w:tab w:val="left" w:pos="198"/>
                              <w:tab w:val="left" w:pos="8080"/>
                              <w:tab w:val="right" w:pos="9639"/>
                            </w:tabs>
                            <w:snapToGrid w:val="0"/>
                            <w:rPr>
                              <w:rFonts w:ascii="Avenir Next LT Pro Light" w:hAnsi="Avenir Next LT Pro Light" w:cs="Arial"/>
                              <w:b/>
                              <w:bCs/>
                              <w:color w:val="242E54"/>
                              <w:sz w:val="16"/>
                              <w:szCs w:val="16"/>
                            </w:rPr>
                          </w:pPr>
                        </w:p>
                        <w:p w14:paraId="2B6602B9" w14:textId="7C51BDD9" w:rsidR="007A0D77" w:rsidRPr="00433502" w:rsidRDefault="007A0D77" w:rsidP="007A0D77">
                          <w:pPr>
                            <w:tabs>
                              <w:tab w:val="left" w:pos="198"/>
                              <w:tab w:val="left" w:pos="8080"/>
                              <w:tab w:val="right" w:pos="9639"/>
                            </w:tabs>
                            <w:snapToGrid w:val="0"/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Company Reg No</w:t>
                          </w:r>
                          <w:r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</w:rPr>
                            <w:t>. 2723581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9FD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81.75pt;width:508.1pt;height:9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" fillcolor="white [3201]" stroked="f" strokeweight=".5pt">
              <v:textbox inset="0,0,0,0">
                <w:txbxContent>
                  <w:p w14:paraId="6666CB0D" w14:textId="7362FFFD" w:rsidR="00F3311D" w:rsidRPr="00433502" w:rsidRDefault="00DA45AC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South</w:t>
                    </w:r>
                    <w:r w:rsidR="00F3311D"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 xml:space="preserve"> Office</w:t>
                    </w:r>
                    <w:r w:rsidR="007A0D77"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 xml:space="preserve">: </w:t>
                    </w:r>
                    <w:r w:rsidR="0084018A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Spencer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House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Spitfire Close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Ermine Business Park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Huntingdon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Cambridgeshire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PE</w:t>
                    </w:r>
                    <w:r w:rsidR="004A2C5C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6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 </w:t>
                    </w:r>
                    <w:r w:rsidR="00781CA0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0QR</w:t>
                    </w:r>
                  </w:p>
                  <w:p w14:paraId="1EFAAAD6" w14:textId="77777777" w:rsidR="007C1AE8" w:rsidRPr="00433502" w:rsidRDefault="00F3311D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  <w:lang w:val="de-DE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North Office</w:t>
                    </w:r>
                    <w:r w:rsidR="007A0D77"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:</w:t>
                    </w:r>
                    <w:r w:rsidR="007A0D77"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</w:rPr>
                      <w:t xml:space="preserve">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21 Parsons Court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Welbury</w:t>
                    </w:r>
                    <w:proofErr w:type="spellEnd"/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 Way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Newton Aycliffe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DL5 6ZE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br/>
                    </w:r>
                  </w:p>
                  <w:p w14:paraId="762497FB" w14:textId="029165CA" w:rsidR="00E36A40" w:rsidRPr="00433502" w:rsidRDefault="00F3311D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  <w:lang w:val="de-DE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  <w:lang w:val="de-DE"/>
                      </w:rPr>
                      <w:t>T:</w:t>
                    </w:r>
                    <w:r w:rsidR="00786D9E"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  <w:lang w:val="de-DE"/>
                      </w:rPr>
                      <w:t xml:space="preserve">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01480 431993</w:t>
                    </w:r>
                    <w:r w:rsidR="007A0D77"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  <w:lang w:val="de-DE"/>
                      </w:rPr>
                      <w:t xml:space="preserve">  </w:t>
                    </w:r>
                  </w:p>
                  <w:p w14:paraId="5B6F75C5" w14:textId="408980F2" w:rsidR="00F3311D" w:rsidRPr="00433502" w:rsidRDefault="00F3311D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E:</w:t>
                    </w:r>
                    <w:r w:rsidR="00786D9E" w:rsidRPr="00433502">
                      <w:rPr>
                        <w:rFonts w:ascii="Avenir Next LT Pro Light" w:hAnsi="Avenir Next LT Pro Light" w:cs="Arial"/>
                        <w:b/>
                        <w:bCs/>
                        <w:color w:val="242E54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Pr="00433502">
                        <w:rPr>
                          <w:rFonts w:ascii="Avenir Next LT Pro" w:hAnsi="Avenir Next LT Pro" w:cs="Arial"/>
                          <w:color w:val="242E54"/>
                          <w:sz w:val="16"/>
                          <w:szCs w:val="16"/>
                        </w:rPr>
                        <w:t>epm@epm.co.uk</w:t>
                      </w:r>
                    </w:hyperlink>
                  </w:p>
                  <w:p w14:paraId="38A633FE" w14:textId="332BA685" w:rsidR="0045648C" w:rsidRPr="00433502" w:rsidRDefault="00F3311D" w:rsidP="00BC6CF1">
                    <w:pPr>
                      <w:tabs>
                        <w:tab w:val="left" w:pos="198"/>
                        <w:tab w:val="left" w:pos="8080"/>
                        <w:tab w:val="right" w:pos="9639"/>
                      </w:tabs>
                      <w:snapToGrid w:val="0"/>
                      <w:spacing w:line="360" w:lineRule="auto"/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epm.co.uk</w:t>
                    </w:r>
                  </w:p>
                  <w:p w14:paraId="165740DD" w14:textId="77777777" w:rsidR="007A0D77" w:rsidRPr="00433502" w:rsidRDefault="007A0D77" w:rsidP="00F3311D">
                    <w:pPr>
                      <w:tabs>
                        <w:tab w:val="left" w:pos="198"/>
                        <w:tab w:val="left" w:pos="8080"/>
                        <w:tab w:val="right" w:pos="9639"/>
                      </w:tabs>
                      <w:snapToGrid w:val="0"/>
                      <w:rPr>
                        <w:rFonts w:ascii="Avenir Next LT Pro Light" w:hAnsi="Avenir Next LT Pro Light" w:cs="Arial"/>
                        <w:b/>
                        <w:bCs/>
                        <w:color w:val="242E54"/>
                        <w:sz w:val="16"/>
                        <w:szCs w:val="16"/>
                      </w:rPr>
                    </w:pPr>
                  </w:p>
                  <w:p w14:paraId="2B6602B9" w14:textId="7C51BDD9" w:rsidR="007A0D77" w:rsidRPr="00433502" w:rsidRDefault="007A0D77" w:rsidP="007A0D77">
                    <w:pPr>
                      <w:tabs>
                        <w:tab w:val="left" w:pos="198"/>
                        <w:tab w:val="left" w:pos="8080"/>
                        <w:tab w:val="right" w:pos="9639"/>
                      </w:tabs>
                      <w:snapToGrid w:val="0"/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Company Reg No</w:t>
                    </w:r>
                    <w:r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</w:rPr>
                      <w:t>. 2723581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C5E13" w14:textId="77777777" w:rsidR="00910011" w:rsidRDefault="00910011" w:rsidP="002C1565">
      <w:r>
        <w:separator/>
      </w:r>
    </w:p>
  </w:footnote>
  <w:footnote w:type="continuationSeparator" w:id="0">
    <w:p w14:paraId="05A6E2F6" w14:textId="77777777" w:rsidR="00910011" w:rsidRDefault="00910011" w:rsidP="002C1565">
      <w:r>
        <w:continuationSeparator/>
      </w:r>
    </w:p>
  </w:footnote>
  <w:footnote w:type="continuationNotice" w:id="1">
    <w:p w14:paraId="17A71237" w14:textId="77777777" w:rsidR="00910011" w:rsidRDefault="00910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297B" w14:textId="5BAFE177" w:rsidR="002C1565" w:rsidRDefault="00261F0B">
    <w:r>
      <w:rPr>
        <w:rFonts w:ascii="Arial" w:hAnsi="Arial" w:cs="Arial"/>
        <w:noProof/>
        <w:color w:val="4B4B4B"/>
        <w:sz w:val="72"/>
        <w:szCs w:val="72"/>
      </w:rPr>
      <w:drawing>
        <wp:anchor distT="0" distB="0" distL="114300" distR="114300" simplePos="0" relativeHeight="251658241" behindDoc="0" locked="0" layoutInCell="1" allowOverlap="1" wp14:anchorId="05697C2F" wp14:editId="59BBF0C6">
          <wp:simplePos x="0" y="0"/>
          <wp:positionH relativeFrom="column">
            <wp:posOffset>4771038</wp:posOffset>
          </wp:positionH>
          <wp:positionV relativeFrom="paragraph">
            <wp:posOffset>3008</wp:posOffset>
          </wp:positionV>
          <wp:extent cx="1701546" cy="842839"/>
          <wp:effectExtent l="0" t="0" r="635" b="0"/>
          <wp:wrapNone/>
          <wp:docPr id="796423619" name="Picture 79642361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423619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378" cy="845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4A5C"/>
    <w:multiLevelType w:val="hybridMultilevel"/>
    <w:tmpl w:val="0AF4A11A"/>
    <w:lvl w:ilvl="0" w:tplc="1D5E1B8C">
      <w:numFmt w:val="bullet"/>
      <w:lvlText w:val="•"/>
      <w:lvlJc w:val="left"/>
      <w:pPr>
        <w:ind w:left="1080" w:hanging="720"/>
      </w:pPr>
      <w:rPr>
        <w:rFonts w:ascii="Avenir Next LT Pro Light" w:eastAsiaTheme="minorHAnsi" w:hAnsi="Avenir Next LT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29B7"/>
    <w:multiLevelType w:val="hybridMultilevel"/>
    <w:tmpl w:val="22CAECAE"/>
    <w:lvl w:ilvl="0" w:tplc="88BAD7EC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8B7"/>
    <w:multiLevelType w:val="hybridMultilevel"/>
    <w:tmpl w:val="9948C3CC"/>
    <w:lvl w:ilvl="0" w:tplc="98323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547A"/>
    <w:multiLevelType w:val="hybridMultilevel"/>
    <w:tmpl w:val="85D6F246"/>
    <w:lvl w:ilvl="0" w:tplc="DB4C9D46">
      <w:start w:val="21"/>
      <w:numFmt w:val="bullet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56528"/>
    <w:multiLevelType w:val="hybridMultilevel"/>
    <w:tmpl w:val="45A897F4"/>
    <w:lvl w:ilvl="0" w:tplc="F9FC036A">
      <w:start w:val="21"/>
      <w:numFmt w:val="bullet"/>
      <w:lvlText w:val="•"/>
      <w:lvlJc w:val="left"/>
      <w:pPr>
        <w:ind w:left="720" w:hanging="360"/>
      </w:pPr>
      <w:rPr>
        <w:rFonts w:hint="default"/>
        <w:color w:val="A3145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26032">
    <w:abstractNumId w:val="1"/>
  </w:num>
  <w:num w:numId="2" w16cid:durableId="1268274848">
    <w:abstractNumId w:val="3"/>
  </w:num>
  <w:num w:numId="3" w16cid:durableId="52702507">
    <w:abstractNumId w:val="4"/>
  </w:num>
  <w:num w:numId="4" w16cid:durableId="1940792642">
    <w:abstractNumId w:val="2"/>
  </w:num>
  <w:num w:numId="5" w16cid:durableId="111740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WJTY2NDM2NjYwMTSyUdpeDU4uLM/DyQAsNaAJMd+bksAAAA"/>
  </w:docVars>
  <w:rsids>
    <w:rsidRoot w:val="002C1565"/>
    <w:rsid w:val="00036582"/>
    <w:rsid w:val="000519DC"/>
    <w:rsid w:val="00090E7D"/>
    <w:rsid w:val="000C3D4D"/>
    <w:rsid w:val="000C56E9"/>
    <w:rsid w:val="000D4549"/>
    <w:rsid w:val="000E5203"/>
    <w:rsid w:val="0011481F"/>
    <w:rsid w:val="0013713B"/>
    <w:rsid w:val="001C149E"/>
    <w:rsid w:val="00231D92"/>
    <w:rsid w:val="00261F0B"/>
    <w:rsid w:val="00262130"/>
    <w:rsid w:val="002C1565"/>
    <w:rsid w:val="002C3924"/>
    <w:rsid w:val="0033140E"/>
    <w:rsid w:val="00371A4D"/>
    <w:rsid w:val="003A042D"/>
    <w:rsid w:val="003A25DA"/>
    <w:rsid w:val="003F4736"/>
    <w:rsid w:val="0041592F"/>
    <w:rsid w:val="00421226"/>
    <w:rsid w:val="00433502"/>
    <w:rsid w:val="00436A9B"/>
    <w:rsid w:val="0045648C"/>
    <w:rsid w:val="004A2C5C"/>
    <w:rsid w:val="004F1E47"/>
    <w:rsid w:val="005154CE"/>
    <w:rsid w:val="005574E8"/>
    <w:rsid w:val="00642B63"/>
    <w:rsid w:val="006B5ED8"/>
    <w:rsid w:val="00781CA0"/>
    <w:rsid w:val="00786D9E"/>
    <w:rsid w:val="007A0D77"/>
    <w:rsid w:val="007C1AE8"/>
    <w:rsid w:val="007C3693"/>
    <w:rsid w:val="007F5E4E"/>
    <w:rsid w:val="007F7962"/>
    <w:rsid w:val="00832697"/>
    <w:rsid w:val="0084018A"/>
    <w:rsid w:val="00870E84"/>
    <w:rsid w:val="00897ED5"/>
    <w:rsid w:val="008B5D83"/>
    <w:rsid w:val="00910011"/>
    <w:rsid w:val="00917502"/>
    <w:rsid w:val="00931AF6"/>
    <w:rsid w:val="00982826"/>
    <w:rsid w:val="00A46A57"/>
    <w:rsid w:val="00A7502D"/>
    <w:rsid w:val="00B03004"/>
    <w:rsid w:val="00B11468"/>
    <w:rsid w:val="00B2149B"/>
    <w:rsid w:val="00B7304D"/>
    <w:rsid w:val="00BC6CF1"/>
    <w:rsid w:val="00BD195D"/>
    <w:rsid w:val="00C4166C"/>
    <w:rsid w:val="00C55218"/>
    <w:rsid w:val="00C71F6F"/>
    <w:rsid w:val="00C74BA5"/>
    <w:rsid w:val="00CC0E03"/>
    <w:rsid w:val="00D24647"/>
    <w:rsid w:val="00DA32E0"/>
    <w:rsid w:val="00DA45AC"/>
    <w:rsid w:val="00DC53D0"/>
    <w:rsid w:val="00E17A25"/>
    <w:rsid w:val="00E36A40"/>
    <w:rsid w:val="00E501BD"/>
    <w:rsid w:val="00E57608"/>
    <w:rsid w:val="00EA37E6"/>
    <w:rsid w:val="00EE7790"/>
    <w:rsid w:val="00EF68C6"/>
    <w:rsid w:val="00F3311D"/>
    <w:rsid w:val="00F747BE"/>
    <w:rsid w:val="2307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3E00CF54-6892-4017-83C5-37588691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STableStyle3">
    <w:name w:val="RMS Table Style 3"/>
    <w:basedOn w:val="TableNormal"/>
    <w:uiPriority w:val="99"/>
    <w:rsid w:val="00421226"/>
    <w:rPr>
      <w:rFonts w:ascii="Lato" w:hAnsi="Lato"/>
      <w:sz w:val="18"/>
    </w:rPr>
    <w:tblPr>
      <w:tblBorders>
        <w:top w:val="single" w:sz="4" w:space="0" w:color="00A676"/>
        <w:bottom w:val="single" w:sz="4" w:space="0" w:color="00A676"/>
        <w:insideH w:val="single" w:sz="4" w:space="0" w:color="00A676"/>
        <w:insideV w:val="single" w:sz="4" w:space="0" w:color="00A676"/>
      </w:tblBorders>
    </w:tblPr>
    <w:tcPr>
      <w:vAlign w:val="center"/>
    </w:tcPr>
  </w:style>
  <w:style w:type="paragraph" w:customStyle="1" w:styleId="EPMTextstyle">
    <w:name w:val="EPM Text style"/>
    <w:basedOn w:val="Normal"/>
    <w:link w:val="EPMTextstyleChar"/>
    <w:qFormat/>
    <w:rsid w:val="00090E7D"/>
    <w:pPr>
      <w:spacing w:line="280" w:lineRule="exact"/>
    </w:pPr>
    <w:rPr>
      <w:rFonts w:ascii="Avenir Next LT Pro Light" w:hAnsi="Avenir Next LT Pro Light" w:cs="Arial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8C6"/>
  </w:style>
  <w:style w:type="paragraph" w:styleId="Footer">
    <w:name w:val="footer"/>
    <w:basedOn w:val="Normal"/>
    <w:link w:val="FooterChar"/>
    <w:uiPriority w:val="99"/>
    <w:unhideWhenUsed/>
    <w:rsid w:val="00EF6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8C6"/>
  </w:style>
  <w:style w:type="character" w:styleId="Hyperlink">
    <w:name w:val="Hyperlink"/>
    <w:basedOn w:val="DefaultParagraphFont"/>
    <w:uiPriority w:val="99"/>
    <w:unhideWhenUsed/>
    <w:rsid w:val="00F33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customStyle="1" w:styleId="EPMHeading">
    <w:name w:val="EPM Heading"/>
    <w:qFormat/>
    <w:rsid w:val="00090E7D"/>
    <w:pPr>
      <w:spacing w:before="36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Subheading">
    <w:name w:val="EPM Subheading"/>
    <w:link w:val="EPMSubheadingChar"/>
    <w:qFormat/>
    <w:rsid w:val="00090E7D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paragraph" w:customStyle="1" w:styleId="EPMSubheading2">
    <w:name w:val="EPM Subheading 2"/>
    <w:basedOn w:val="EPMSubheading"/>
    <w:qFormat/>
    <w:rsid w:val="00C55218"/>
    <w:rPr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090E7D"/>
    <w:rPr>
      <w:rFonts w:ascii="Avenir Next LT Pro Demi" w:hAnsi="Avenir Next LT Pro Demi" w:cs="Arial"/>
      <w:color w:val="A31457"/>
    </w:rPr>
  </w:style>
  <w:style w:type="paragraph" w:customStyle="1" w:styleId="EPMNumberedcopy">
    <w:name w:val="EPM Numbered copy"/>
    <w:basedOn w:val="EPMTextstyle"/>
    <w:qFormat/>
    <w:rsid w:val="00090E7D"/>
    <w:pPr>
      <w:numPr>
        <w:numId w:val="1"/>
      </w:numPr>
      <w:tabs>
        <w:tab w:val="left" w:pos="284"/>
        <w:tab w:val="num" w:pos="360"/>
        <w:tab w:val="left" w:pos="567"/>
        <w:tab w:val="left" w:pos="851"/>
        <w:tab w:val="left" w:pos="6804"/>
      </w:tabs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0C56E9"/>
    <w:pPr>
      <w:tabs>
        <w:tab w:val="left" w:pos="284"/>
        <w:tab w:val="left" w:pos="851"/>
        <w:tab w:val="left" w:pos="6804"/>
      </w:tabs>
      <w:spacing w:before="120" w:after="120"/>
    </w:pPr>
  </w:style>
  <w:style w:type="character" w:customStyle="1" w:styleId="EPMTextstyleChar">
    <w:name w:val="EPM Text style Char"/>
    <w:basedOn w:val="DefaultParagraphFont"/>
    <w:link w:val="EPMTextstyle"/>
    <w:rsid w:val="00090E7D"/>
    <w:rPr>
      <w:rFonts w:ascii="Avenir Next LT Pro Light" w:hAnsi="Avenir Next LT Pro Light" w:cs="Arial"/>
      <w:sz w:val="21"/>
      <w:szCs w:val="20"/>
    </w:rPr>
  </w:style>
  <w:style w:type="paragraph" w:customStyle="1" w:styleId="EPMBracket">
    <w:name w:val="EPM Bracket"/>
    <w:basedOn w:val="Normal"/>
    <w:link w:val="EPMBracketChar"/>
    <w:qFormat/>
    <w:rsid w:val="00090E7D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 Light" w:hAnsi="Avenir Next LT Pro Light" w:cs="Arial"/>
      <w:color w:val="218C8C"/>
      <w:sz w:val="21"/>
      <w:szCs w:val="20"/>
    </w:rPr>
  </w:style>
  <w:style w:type="character" w:customStyle="1" w:styleId="EPMBracketChar">
    <w:name w:val="EPM Bracket Char"/>
    <w:basedOn w:val="DefaultParagraphFont"/>
    <w:link w:val="EPMBracket"/>
    <w:rsid w:val="00090E7D"/>
    <w:rPr>
      <w:rFonts w:ascii="Avenir Next LT Pro Light" w:hAnsi="Avenir Next LT Pro Light" w:cs="Arial"/>
      <w:color w:val="218C8C"/>
      <w:sz w:val="21"/>
      <w:szCs w:val="20"/>
    </w:rPr>
  </w:style>
  <w:style w:type="paragraph" w:customStyle="1" w:styleId="EPMHyperlinks">
    <w:name w:val="EPM Hyperlinks"/>
    <w:basedOn w:val="Normal"/>
    <w:link w:val="EPMHyperlinksChar"/>
    <w:qFormat/>
    <w:rsid w:val="00090E7D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 Light" w:hAnsi="Avenir Next LT Pro Light" w:cs="Arial"/>
      <w:color w:val="26529E"/>
      <w:sz w:val="21"/>
      <w:szCs w:val="20"/>
    </w:rPr>
  </w:style>
  <w:style w:type="character" w:customStyle="1" w:styleId="EPMHyperlinksChar">
    <w:name w:val="EPM Hyperlinks Char"/>
    <w:basedOn w:val="DefaultParagraphFont"/>
    <w:link w:val="EPMHyperlinks"/>
    <w:rsid w:val="00090E7D"/>
    <w:rPr>
      <w:rFonts w:ascii="Avenir Next LT Pro Light" w:hAnsi="Avenir Next LT Pro Light" w:cs="Arial"/>
      <w:color w:val="26529E"/>
      <w:sz w:val="21"/>
      <w:szCs w:val="20"/>
    </w:rPr>
  </w:style>
  <w:style w:type="paragraph" w:styleId="ListParagraph">
    <w:name w:val="List Paragraph"/>
    <w:basedOn w:val="Normal"/>
    <w:uiPriority w:val="34"/>
    <w:rsid w:val="003F4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hyperlink" Target="mailto:epm@epm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abbcacea-263c-4f06-8331-ad7cfe2bb525">
      <Terms xmlns="http://schemas.microsoft.com/office/infopath/2007/PartnerControls"/>
    </lcf76f155ced4ddcb4097134ff3c332f>
    <_Flow_SignoffStatus xmlns="abbcacea-263c-4f06-8331-ad7cfe2bb525" xsi:nil="true"/>
    <TaxCatchAll xmlns="f9f9d8f7-6499-4d85-a3d1-c325ea0d3e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CA5D0-1212-411F-8BD7-B9D0A62C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07A3E-1CD6-40CE-8618-7F24096C169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bbcacea-263c-4f06-8331-ad7cfe2bb525"/>
    <ds:schemaRef ds:uri="f9f9d8f7-6499-4d85-a3d1-c325ea0d3e5f"/>
  </ds:schemaRefs>
</ds:datastoreItem>
</file>

<file path=customXml/itemProps3.xml><?xml version="1.0" encoding="utf-8"?>
<ds:datastoreItem xmlns:ds="http://schemas.openxmlformats.org/officeDocument/2006/customXml" ds:itemID="{6B30EC45-F199-4BD7-B064-BAD8E8009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Sophie Bainbridge</cp:lastModifiedBy>
  <cp:revision>2</cp:revision>
  <dcterms:created xsi:type="dcterms:W3CDTF">2024-09-10T15:17:00Z</dcterms:created>
  <dcterms:modified xsi:type="dcterms:W3CDTF">2024-09-10T15:17:00Z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  <property fmtid="{D5CDD505-2E9C-101B-9397-08002B2CF9AE}" pid="3" name="MediaServiceImageTags">
    <vt:lpwstr/>
  </property>
</Properties>
</file>